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652" w:rsidRDefault="000C6652" w:rsidP="000C6652">
      <w:pPr>
        <w:ind w:firstLine="0"/>
        <w:jc w:val="center"/>
        <w:rPr>
          <w:rFonts w:ascii="Times New Roman" w:hAnsi="Times New Roman"/>
          <w:noProof/>
          <w:sz w:val="28"/>
          <w:szCs w:val="28"/>
        </w:rPr>
      </w:pPr>
      <w:r>
        <w:rPr>
          <w:rFonts w:ascii="Times New Roman" w:hAnsi="Times New Roman"/>
          <w:noProof/>
          <w:sz w:val="28"/>
          <w:szCs w:val="28"/>
        </w:rPr>
        <w:drawing>
          <wp:inline distT="0" distB="0" distL="0" distR="0">
            <wp:extent cx="571500" cy="657225"/>
            <wp:effectExtent l="0" t="0" r="0" b="9525"/>
            <wp:docPr id="1"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Изображение 028_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rsidR="000C6652" w:rsidRDefault="000C6652" w:rsidP="000C6652">
      <w:pPr>
        <w:ind w:firstLine="0"/>
        <w:jc w:val="center"/>
        <w:rPr>
          <w:rFonts w:ascii="Times New Roman" w:hAnsi="Times New Roman"/>
          <w:sz w:val="28"/>
          <w:szCs w:val="28"/>
        </w:rPr>
      </w:pPr>
    </w:p>
    <w:p w:rsidR="000C6652" w:rsidRPr="00E451AC" w:rsidRDefault="000C6652" w:rsidP="000C6652">
      <w:pPr>
        <w:autoSpaceDE w:val="0"/>
        <w:ind w:firstLine="0"/>
        <w:jc w:val="center"/>
        <w:rPr>
          <w:rFonts w:ascii="Times New Roman" w:hAnsi="Times New Roman"/>
          <w:sz w:val="28"/>
          <w:szCs w:val="28"/>
        </w:rPr>
      </w:pPr>
      <w:r w:rsidRPr="00E451AC">
        <w:rPr>
          <w:rFonts w:ascii="Times New Roman" w:hAnsi="Times New Roman"/>
          <w:sz w:val="28"/>
          <w:szCs w:val="28"/>
        </w:rPr>
        <w:t>СОВЕТ</w:t>
      </w:r>
    </w:p>
    <w:p w:rsidR="000C6652" w:rsidRPr="00E451AC" w:rsidRDefault="000C6652" w:rsidP="000C6652">
      <w:pPr>
        <w:ind w:firstLine="0"/>
        <w:jc w:val="center"/>
        <w:rPr>
          <w:rFonts w:ascii="Times New Roman" w:hAnsi="Times New Roman"/>
          <w:sz w:val="28"/>
          <w:szCs w:val="28"/>
        </w:rPr>
      </w:pPr>
      <w:r w:rsidRPr="00E451AC">
        <w:rPr>
          <w:rFonts w:ascii="Times New Roman" w:hAnsi="Times New Roman"/>
          <w:sz w:val="28"/>
          <w:szCs w:val="28"/>
        </w:rPr>
        <w:t>ПЕРЕКОПНОВСКОГО МУНИЦИПАЛЬНОГО ОБРАЗОВАНИЯ</w:t>
      </w:r>
    </w:p>
    <w:p w:rsidR="000C6652" w:rsidRPr="00E451AC" w:rsidRDefault="000C6652" w:rsidP="000C6652">
      <w:pPr>
        <w:ind w:firstLine="0"/>
        <w:jc w:val="center"/>
        <w:rPr>
          <w:rFonts w:ascii="Times New Roman" w:hAnsi="Times New Roman"/>
          <w:sz w:val="28"/>
          <w:szCs w:val="28"/>
        </w:rPr>
      </w:pPr>
      <w:r w:rsidRPr="00E451AC">
        <w:rPr>
          <w:rFonts w:ascii="Times New Roman" w:hAnsi="Times New Roman"/>
          <w:sz w:val="28"/>
          <w:szCs w:val="28"/>
        </w:rPr>
        <w:t>ЕРШОВСКОГО МУНИЦИПАЛЬНОГО РАЙОНА</w:t>
      </w:r>
    </w:p>
    <w:p w:rsidR="000C6652" w:rsidRPr="00E451AC" w:rsidRDefault="000C6652" w:rsidP="000C6652">
      <w:pPr>
        <w:ind w:firstLine="0"/>
        <w:jc w:val="center"/>
        <w:rPr>
          <w:rFonts w:ascii="Times New Roman" w:hAnsi="Times New Roman"/>
          <w:sz w:val="28"/>
          <w:szCs w:val="28"/>
          <w:u w:val="single"/>
        </w:rPr>
      </w:pPr>
      <w:r w:rsidRPr="00E451AC">
        <w:rPr>
          <w:rFonts w:ascii="Times New Roman" w:hAnsi="Times New Roman"/>
          <w:sz w:val="28"/>
          <w:szCs w:val="28"/>
        </w:rPr>
        <w:t>САРАТОВСКОЙ ОБЛАСТИ</w:t>
      </w:r>
    </w:p>
    <w:p w:rsidR="000C6652" w:rsidRPr="00E451AC" w:rsidRDefault="000C6652" w:rsidP="000C6652">
      <w:pPr>
        <w:jc w:val="center"/>
        <w:rPr>
          <w:rFonts w:ascii="Times New Roman" w:hAnsi="Times New Roman"/>
          <w:sz w:val="28"/>
          <w:szCs w:val="28"/>
        </w:rPr>
      </w:pPr>
    </w:p>
    <w:p w:rsidR="000C6652" w:rsidRPr="00E451AC" w:rsidRDefault="000C6652" w:rsidP="000C6652">
      <w:pPr>
        <w:shd w:val="clear" w:color="auto" w:fill="FFFFFF"/>
        <w:ind w:right="25"/>
        <w:jc w:val="center"/>
        <w:rPr>
          <w:rFonts w:ascii="Times New Roman" w:hAnsi="Times New Roman"/>
          <w:sz w:val="28"/>
          <w:szCs w:val="28"/>
        </w:rPr>
      </w:pPr>
      <w:r w:rsidRPr="00E451AC">
        <w:rPr>
          <w:rFonts w:ascii="Times New Roman" w:hAnsi="Times New Roman"/>
          <w:sz w:val="28"/>
          <w:szCs w:val="28"/>
        </w:rPr>
        <w:t>РЕШЕНИЕ</w:t>
      </w:r>
    </w:p>
    <w:p w:rsidR="000C6652" w:rsidRDefault="00E451AC" w:rsidP="000C6652">
      <w:pPr>
        <w:shd w:val="clear" w:color="auto" w:fill="FFFFFF"/>
        <w:ind w:right="25"/>
        <w:jc w:val="center"/>
        <w:rPr>
          <w:rFonts w:ascii="Times New Roman" w:hAnsi="Times New Roman"/>
          <w:sz w:val="28"/>
          <w:szCs w:val="28"/>
        </w:rPr>
      </w:pPr>
      <w:r>
        <w:rPr>
          <w:rFonts w:ascii="Times New Roman" w:hAnsi="Times New Roman"/>
          <w:sz w:val="28"/>
          <w:szCs w:val="28"/>
        </w:rPr>
        <w:t>ПРОЕКТ</w:t>
      </w:r>
    </w:p>
    <w:p w:rsidR="000C6652" w:rsidRDefault="000C6652" w:rsidP="000C6652">
      <w:pPr>
        <w:ind w:firstLine="0"/>
        <w:rPr>
          <w:rFonts w:ascii="Times New Roman" w:hAnsi="Times New Roman"/>
          <w:sz w:val="28"/>
          <w:szCs w:val="28"/>
        </w:rPr>
      </w:pPr>
      <w:r>
        <w:rPr>
          <w:rFonts w:ascii="Times New Roman" w:hAnsi="Times New Roman"/>
          <w:sz w:val="28"/>
          <w:szCs w:val="28"/>
        </w:rPr>
        <w:t xml:space="preserve">от </w:t>
      </w:r>
      <w:r w:rsidR="00E451AC">
        <w:rPr>
          <w:rFonts w:ascii="Times New Roman" w:hAnsi="Times New Roman"/>
          <w:sz w:val="28"/>
          <w:szCs w:val="28"/>
        </w:rPr>
        <w:t>________</w:t>
      </w:r>
      <w:r>
        <w:rPr>
          <w:rFonts w:ascii="Times New Roman" w:hAnsi="Times New Roman"/>
          <w:sz w:val="28"/>
          <w:szCs w:val="28"/>
        </w:rPr>
        <w:t xml:space="preserve"> года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E451AC">
        <w:rPr>
          <w:rFonts w:ascii="Times New Roman" w:hAnsi="Times New Roman"/>
          <w:sz w:val="28"/>
          <w:szCs w:val="28"/>
        </w:rPr>
        <w:t>_____</w:t>
      </w:r>
    </w:p>
    <w:p w:rsidR="000C6652" w:rsidRDefault="000C6652" w:rsidP="000C6652">
      <w:pPr>
        <w:ind w:firstLine="0"/>
        <w:rPr>
          <w:rFonts w:ascii="Times New Roman" w:hAnsi="Times New Roman"/>
          <w:sz w:val="28"/>
          <w:szCs w:val="28"/>
        </w:rPr>
      </w:pPr>
    </w:p>
    <w:p w:rsidR="000C6652" w:rsidRPr="000C6652" w:rsidRDefault="000C6652" w:rsidP="000C6652">
      <w:pPr>
        <w:autoSpaceDE w:val="0"/>
        <w:spacing w:line="252" w:lineRule="auto"/>
        <w:ind w:firstLine="0"/>
        <w:rPr>
          <w:rStyle w:val="a7"/>
          <w:rFonts w:ascii="Times New Roman" w:hAnsi="Times New Roman"/>
          <w:sz w:val="28"/>
          <w:szCs w:val="28"/>
        </w:rPr>
      </w:pPr>
      <w:bookmarkStart w:id="0" w:name="_GoBack"/>
      <w:r w:rsidRPr="000C6652">
        <w:rPr>
          <w:rStyle w:val="a7"/>
          <w:rFonts w:ascii="Times New Roman" w:eastAsia="Times New Roman CYR" w:hAnsi="Times New Roman"/>
          <w:sz w:val="28"/>
          <w:szCs w:val="28"/>
        </w:rPr>
        <w:t>О Правилах содержания и порядка</w:t>
      </w:r>
    </w:p>
    <w:p w:rsidR="000C6652" w:rsidRPr="000C6652" w:rsidRDefault="000C6652" w:rsidP="000C6652">
      <w:pPr>
        <w:autoSpaceDE w:val="0"/>
        <w:spacing w:line="252" w:lineRule="auto"/>
        <w:ind w:firstLine="0"/>
        <w:rPr>
          <w:rStyle w:val="a7"/>
          <w:rFonts w:ascii="Times New Roman" w:eastAsia="Times New Roman CYR" w:hAnsi="Times New Roman"/>
          <w:sz w:val="28"/>
          <w:szCs w:val="28"/>
        </w:rPr>
      </w:pPr>
      <w:r w:rsidRPr="000C6652">
        <w:rPr>
          <w:rStyle w:val="a7"/>
          <w:rFonts w:ascii="Times New Roman" w:eastAsia="Times New Roman CYR" w:hAnsi="Times New Roman"/>
          <w:sz w:val="28"/>
          <w:szCs w:val="28"/>
        </w:rPr>
        <w:t xml:space="preserve">деятельности </w:t>
      </w:r>
      <w:proofErr w:type="gramStart"/>
      <w:r w:rsidRPr="000C6652">
        <w:rPr>
          <w:rStyle w:val="a7"/>
          <w:rFonts w:ascii="Times New Roman" w:eastAsia="Times New Roman CYR" w:hAnsi="Times New Roman"/>
          <w:sz w:val="28"/>
          <w:szCs w:val="28"/>
        </w:rPr>
        <w:t>муниципальных</w:t>
      </w:r>
      <w:proofErr w:type="gramEnd"/>
      <w:r w:rsidRPr="000C6652">
        <w:rPr>
          <w:rStyle w:val="a7"/>
          <w:rFonts w:ascii="Times New Roman" w:eastAsia="Times New Roman CYR" w:hAnsi="Times New Roman"/>
          <w:sz w:val="28"/>
          <w:szCs w:val="28"/>
        </w:rPr>
        <w:t xml:space="preserve"> общественных </w:t>
      </w:r>
    </w:p>
    <w:p w:rsidR="000C6652" w:rsidRPr="000C6652" w:rsidRDefault="000C6652" w:rsidP="000C6652">
      <w:pPr>
        <w:autoSpaceDE w:val="0"/>
        <w:spacing w:line="252" w:lineRule="auto"/>
        <w:ind w:firstLine="0"/>
        <w:rPr>
          <w:rStyle w:val="a7"/>
          <w:rFonts w:ascii="Times New Roman" w:eastAsia="Times New Roman CYR" w:hAnsi="Times New Roman"/>
          <w:sz w:val="28"/>
          <w:szCs w:val="28"/>
        </w:rPr>
      </w:pPr>
      <w:r w:rsidRPr="000C6652">
        <w:rPr>
          <w:rStyle w:val="a7"/>
          <w:rFonts w:ascii="Times New Roman" w:eastAsia="Times New Roman CYR" w:hAnsi="Times New Roman"/>
          <w:sz w:val="28"/>
          <w:szCs w:val="28"/>
        </w:rPr>
        <w:t xml:space="preserve">кладбищ </w:t>
      </w:r>
      <w:proofErr w:type="spellStart"/>
      <w:r w:rsidRPr="000C6652">
        <w:rPr>
          <w:rStyle w:val="a7"/>
          <w:rFonts w:ascii="Times New Roman" w:eastAsia="Times New Roman CYR" w:hAnsi="Times New Roman"/>
          <w:sz w:val="28"/>
          <w:szCs w:val="28"/>
        </w:rPr>
        <w:t>Перекопновского</w:t>
      </w:r>
      <w:proofErr w:type="spellEnd"/>
      <w:r w:rsidRPr="000C6652">
        <w:rPr>
          <w:rStyle w:val="a7"/>
          <w:rFonts w:ascii="Times New Roman" w:eastAsia="Times New Roman CYR" w:hAnsi="Times New Roman"/>
          <w:sz w:val="28"/>
          <w:szCs w:val="28"/>
        </w:rPr>
        <w:t xml:space="preserve"> МО</w:t>
      </w:r>
    </w:p>
    <w:bookmarkEnd w:id="0"/>
    <w:p w:rsidR="000C6652" w:rsidRPr="000C6652" w:rsidRDefault="000C6652" w:rsidP="000C6652">
      <w:pPr>
        <w:autoSpaceDE w:val="0"/>
        <w:spacing w:line="252" w:lineRule="auto"/>
        <w:ind w:firstLine="0"/>
        <w:rPr>
          <w:rStyle w:val="a7"/>
          <w:rFonts w:ascii="Times New Roman" w:eastAsia="Times New Roman CYR" w:hAnsi="Times New Roman"/>
          <w:sz w:val="28"/>
          <w:szCs w:val="28"/>
        </w:rPr>
      </w:pPr>
      <w:proofErr w:type="spellStart"/>
      <w:r w:rsidRPr="000C6652">
        <w:rPr>
          <w:rStyle w:val="a7"/>
          <w:rFonts w:ascii="Times New Roman" w:eastAsia="Times New Roman CYR" w:hAnsi="Times New Roman"/>
          <w:sz w:val="28"/>
          <w:szCs w:val="28"/>
        </w:rPr>
        <w:t>Ершовского</w:t>
      </w:r>
      <w:proofErr w:type="spellEnd"/>
      <w:r w:rsidRPr="000C6652">
        <w:rPr>
          <w:rStyle w:val="a7"/>
          <w:rFonts w:ascii="Times New Roman" w:eastAsia="Times New Roman CYR" w:hAnsi="Times New Roman"/>
          <w:sz w:val="28"/>
          <w:szCs w:val="28"/>
        </w:rPr>
        <w:t xml:space="preserve"> муниципального района</w:t>
      </w:r>
    </w:p>
    <w:p w:rsidR="000C6652" w:rsidRPr="000C6652" w:rsidRDefault="000C6652" w:rsidP="000C6652">
      <w:pPr>
        <w:autoSpaceDE w:val="0"/>
        <w:spacing w:line="252" w:lineRule="auto"/>
        <w:ind w:firstLine="0"/>
        <w:rPr>
          <w:rStyle w:val="a7"/>
          <w:rFonts w:ascii="Times New Roman" w:eastAsia="Times New Roman CYR" w:hAnsi="Times New Roman"/>
          <w:sz w:val="28"/>
          <w:szCs w:val="28"/>
        </w:rPr>
      </w:pPr>
      <w:r w:rsidRPr="000C6652">
        <w:rPr>
          <w:rStyle w:val="a7"/>
          <w:rFonts w:ascii="Times New Roman" w:eastAsia="Times New Roman CYR" w:hAnsi="Times New Roman"/>
          <w:sz w:val="28"/>
          <w:szCs w:val="28"/>
        </w:rPr>
        <w:t>Саратовской области</w:t>
      </w:r>
    </w:p>
    <w:p w:rsidR="000C6652" w:rsidRPr="000C6652" w:rsidRDefault="000C6652" w:rsidP="000C6652">
      <w:pPr>
        <w:autoSpaceDE w:val="0"/>
        <w:spacing w:line="252" w:lineRule="auto"/>
        <w:ind w:firstLine="0"/>
        <w:rPr>
          <w:rStyle w:val="a7"/>
          <w:rFonts w:ascii="Times New Roman" w:eastAsia="Times New Roman CYR" w:hAnsi="Times New Roman"/>
          <w:b w:val="0"/>
          <w:sz w:val="28"/>
          <w:szCs w:val="28"/>
        </w:rPr>
      </w:pPr>
    </w:p>
    <w:p w:rsidR="000C6652" w:rsidRPr="000C6652" w:rsidRDefault="000C6652" w:rsidP="000C6652">
      <w:pPr>
        <w:autoSpaceDE w:val="0"/>
        <w:ind w:firstLine="851"/>
        <w:rPr>
          <w:rStyle w:val="a7"/>
          <w:rFonts w:ascii="Times New Roman" w:eastAsia="Times New Roman CYR" w:hAnsi="Times New Roman"/>
          <w:b w:val="0"/>
          <w:sz w:val="28"/>
          <w:szCs w:val="28"/>
        </w:rPr>
      </w:pPr>
      <w:r w:rsidRPr="000C6652">
        <w:rPr>
          <w:rStyle w:val="a7"/>
          <w:rFonts w:ascii="Times New Roman" w:eastAsia="Times New Roman CYR" w:hAnsi="Times New Roman"/>
          <w:b w:val="0"/>
          <w:sz w:val="28"/>
          <w:szCs w:val="28"/>
        </w:rPr>
        <w:t xml:space="preserve">В соответствии с Федеральным законом от 12 января 1996 года №8-ФЗ «О погребении и похоронном деле», Федеральным законом от 6 октября 2003 года № 131-ФЗ «Об общих принципах организации местного самоуправления в Российской Федерации», Уставом </w:t>
      </w:r>
      <w:proofErr w:type="spellStart"/>
      <w:r>
        <w:rPr>
          <w:rStyle w:val="a7"/>
          <w:rFonts w:ascii="Times New Roman" w:eastAsia="Times New Roman CYR" w:hAnsi="Times New Roman"/>
          <w:b w:val="0"/>
          <w:sz w:val="28"/>
          <w:szCs w:val="28"/>
        </w:rPr>
        <w:t>Перекопновского</w:t>
      </w:r>
      <w:proofErr w:type="spellEnd"/>
      <w:r>
        <w:rPr>
          <w:rStyle w:val="a7"/>
          <w:rFonts w:ascii="Times New Roman" w:eastAsia="Times New Roman CYR" w:hAnsi="Times New Roman"/>
          <w:b w:val="0"/>
          <w:sz w:val="28"/>
          <w:szCs w:val="28"/>
        </w:rPr>
        <w:t xml:space="preserve"> </w:t>
      </w:r>
      <w:r w:rsidRPr="000C6652">
        <w:rPr>
          <w:rStyle w:val="a7"/>
          <w:rFonts w:ascii="Times New Roman" w:eastAsia="Times New Roman CYR" w:hAnsi="Times New Roman"/>
          <w:b w:val="0"/>
          <w:sz w:val="28"/>
          <w:szCs w:val="28"/>
        </w:rPr>
        <w:t xml:space="preserve">муниципального образования, Совет </w:t>
      </w:r>
      <w:proofErr w:type="spellStart"/>
      <w:r>
        <w:rPr>
          <w:rStyle w:val="a7"/>
          <w:rFonts w:ascii="Times New Roman" w:eastAsia="Times New Roman CYR" w:hAnsi="Times New Roman"/>
          <w:b w:val="0"/>
          <w:sz w:val="28"/>
          <w:szCs w:val="28"/>
        </w:rPr>
        <w:t>Перекопновского</w:t>
      </w:r>
      <w:proofErr w:type="spellEnd"/>
      <w:r w:rsidRPr="000C6652">
        <w:rPr>
          <w:rStyle w:val="a7"/>
          <w:rFonts w:ascii="Times New Roman" w:eastAsia="Times New Roman CYR" w:hAnsi="Times New Roman"/>
          <w:b w:val="0"/>
          <w:sz w:val="28"/>
          <w:szCs w:val="28"/>
        </w:rPr>
        <w:t xml:space="preserve"> муниципального образования </w:t>
      </w:r>
      <w:proofErr w:type="spellStart"/>
      <w:r>
        <w:rPr>
          <w:rStyle w:val="a7"/>
          <w:rFonts w:ascii="Times New Roman" w:eastAsia="Times New Roman CYR" w:hAnsi="Times New Roman"/>
          <w:b w:val="0"/>
          <w:sz w:val="28"/>
          <w:szCs w:val="28"/>
        </w:rPr>
        <w:t>Ершовского</w:t>
      </w:r>
      <w:proofErr w:type="spellEnd"/>
      <w:r>
        <w:rPr>
          <w:rStyle w:val="a7"/>
          <w:rFonts w:ascii="Times New Roman" w:eastAsia="Times New Roman CYR" w:hAnsi="Times New Roman"/>
          <w:b w:val="0"/>
          <w:sz w:val="28"/>
          <w:szCs w:val="28"/>
        </w:rPr>
        <w:t xml:space="preserve"> </w:t>
      </w:r>
      <w:proofErr w:type="spellStart"/>
      <w:r>
        <w:rPr>
          <w:rStyle w:val="a7"/>
          <w:rFonts w:ascii="Times New Roman" w:eastAsia="Times New Roman CYR" w:hAnsi="Times New Roman"/>
          <w:b w:val="0"/>
          <w:sz w:val="28"/>
          <w:szCs w:val="28"/>
        </w:rPr>
        <w:t>мауниципального</w:t>
      </w:r>
      <w:proofErr w:type="spellEnd"/>
      <w:r>
        <w:rPr>
          <w:rStyle w:val="a7"/>
          <w:rFonts w:ascii="Times New Roman" w:eastAsia="Times New Roman CYR" w:hAnsi="Times New Roman"/>
          <w:b w:val="0"/>
          <w:sz w:val="28"/>
          <w:szCs w:val="28"/>
        </w:rPr>
        <w:t xml:space="preserve"> района Саратовской области </w:t>
      </w:r>
      <w:r w:rsidRPr="000C6652">
        <w:rPr>
          <w:rStyle w:val="a7"/>
          <w:rFonts w:ascii="Times New Roman" w:eastAsia="Times New Roman CYR" w:hAnsi="Times New Roman"/>
          <w:b w:val="0"/>
          <w:sz w:val="28"/>
          <w:szCs w:val="28"/>
        </w:rPr>
        <w:t>РЕШИЛ:</w:t>
      </w:r>
    </w:p>
    <w:p w:rsidR="000C6652" w:rsidRPr="000C6652" w:rsidRDefault="007A5DFB" w:rsidP="007A5DFB">
      <w:pPr>
        <w:autoSpaceDE w:val="0"/>
        <w:ind w:left="11" w:firstLine="840"/>
        <w:rPr>
          <w:rStyle w:val="a7"/>
          <w:rFonts w:ascii="Times New Roman" w:eastAsia="Times New Roman CYR" w:hAnsi="Times New Roman"/>
          <w:b w:val="0"/>
          <w:sz w:val="28"/>
          <w:szCs w:val="28"/>
        </w:rPr>
      </w:pPr>
      <w:r>
        <w:rPr>
          <w:rStyle w:val="a7"/>
          <w:rFonts w:ascii="Times New Roman" w:eastAsia="Times New Roman CYR" w:hAnsi="Times New Roman"/>
          <w:b w:val="0"/>
          <w:sz w:val="28"/>
          <w:szCs w:val="28"/>
        </w:rPr>
        <w:t>1.Утвердить Правила содержания и порядка</w:t>
      </w:r>
      <w:r w:rsidR="000C6652" w:rsidRPr="000C6652">
        <w:rPr>
          <w:rStyle w:val="a7"/>
          <w:rFonts w:ascii="Times New Roman" w:eastAsia="Times New Roman CYR" w:hAnsi="Times New Roman"/>
          <w:b w:val="0"/>
          <w:sz w:val="28"/>
          <w:szCs w:val="28"/>
        </w:rPr>
        <w:t xml:space="preserve"> деятельности муниципальных общественных кладбищ </w:t>
      </w:r>
      <w:proofErr w:type="spellStart"/>
      <w:r w:rsidR="000C6652">
        <w:rPr>
          <w:rStyle w:val="a7"/>
          <w:rFonts w:ascii="Times New Roman" w:eastAsia="Times New Roman CYR" w:hAnsi="Times New Roman"/>
          <w:b w:val="0"/>
          <w:sz w:val="28"/>
          <w:szCs w:val="28"/>
        </w:rPr>
        <w:t>Перекопновского</w:t>
      </w:r>
      <w:proofErr w:type="spellEnd"/>
      <w:r w:rsidR="000C6652" w:rsidRPr="000C6652">
        <w:rPr>
          <w:rStyle w:val="a7"/>
          <w:rFonts w:ascii="Times New Roman" w:eastAsia="Times New Roman CYR" w:hAnsi="Times New Roman"/>
          <w:b w:val="0"/>
          <w:sz w:val="28"/>
          <w:szCs w:val="28"/>
        </w:rPr>
        <w:t xml:space="preserve"> муниципального образования</w:t>
      </w:r>
      <w:r w:rsidR="000C6652" w:rsidRPr="000C6652">
        <w:rPr>
          <w:rStyle w:val="FontStyle12"/>
          <w:sz w:val="28"/>
          <w:szCs w:val="28"/>
        </w:rPr>
        <w:t xml:space="preserve"> </w:t>
      </w:r>
      <w:proofErr w:type="spellStart"/>
      <w:r w:rsidR="000C6652" w:rsidRPr="00114E8F">
        <w:rPr>
          <w:rStyle w:val="FontStyle12"/>
          <w:sz w:val="28"/>
          <w:szCs w:val="28"/>
        </w:rPr>
        <w:t>Ершовского</w:t>
      </w:r>
      <w:proofErr w:type="spellEnd"/>
      <w:r w:rsidR="000C6652">
        <w:rPr>
          <w:rStyle w:val="FontStyle12"/>
          <w:sz w:val="28"/>
          <w:szCs w:val="28"/>
        </w:rPr>
        <w:t xml:space="preserve"> </w:t>
      </w:r>
      <w:r w:rsidR="000C6652" w:rsidRPr="00114E8F">
        <w:rPr>
          <w:rStyle w:val="FontStyle13"/>
          <w:sz w:val="28"/>
          <w:szCs w:val="28"/>
        </w:rPr>
        <w:t>муниципального</w:t>
      </w:r>
      <w:r w:rsidR="000C6652" w:rsidRPr="00114E8F">
        <w:rPr>
          <w:rStyle w:val="FontStyle12"/>
          <w:sz w:val="28"/>
          <w:szCs w:val="28"/>
        </w:rPr>
        <w:t xml:space="preserve"> района Саратовской области</w:t>
      </w:r>
      <w:r w:rsidR="000C6652" w:rsidRPr="000C6652">
        <w:rPr>
          <w:rStyle w:val="a7"/>
          <w:rFonts w:ascii="Times New Roman" w:eastAsia="Times New Roman CYR" w:hAnsi="Times New Roman"/>
          <w:b w:val="0"/>
          <w:sz w:val="28"/>
          <w:szCs w:val="28"/>
        </w:rPr>
        <w:t xml:space="preserve"> (прилагается).</w:t>
      </w:r>
    </w:p>
    <w:p w:rsidR="000C6652" w:rsidRPr="00831B02" w:rsidRDefault="000C6652" w:rsidP="000C6652">
      <w:pPr>
        <w:pStyle w:val="Style2"/>
        <w:widowControl/>
        <w:spacing w:before="5" w:line="312" w:lineRule="exact"/>
        <w:ind w:firstLine="851"/>
        <w:jc w:val="both"/>
        <w:rPr>
          <w:sz w:val="28"/>
          <w:szCs w:val="28"/>
        </w:rPr>
      </w:pPr>
      <w:r w:rsidRPr="00114E8F">
        <w:rPr>
          <w:rStyle w:val="FontStyle12"/>
          <w:sz w:val="28"/>
          <w:szCs w:val="28"/>
        </w:rPr>
        <w:t xml:space="preserve">2. Настоящее решение подлежит обнародованию в местах утвержденных решением Совета </w:t>
      </w:r>
      <w:proofErr w:type="spellStart"/>
      <w:r w:rsidRPr="00114E8F">
        <w:rPr>
          <w:rStyle w:val="FontStyle12"/>
          <w:sz w:val="28"/>
          <w:szCs w:val="28"/>
        </w:rPr>
        <w:t>Перекопновского</w:t>
      </w:r>
      <w:proofErr w:type="spellEnd"/>
      <w:r w:rsidRPr="00114E8F">
        <w:rPr>
          <w:rStyle w:val="FontStyle12"/>
          <w:sz w:val="28"/>
          <w:szCs w:val="28"/>
        </w:rPr>
        <w:t xml:space="preserve"> муниципального образования </w:t>
      </w:r>
      <w:proofErr w:type="spellStart"/>
      <w:r w:rsidRPr="00114E8F">
        <w:rPr>
          <w:rStyle w:val="FontStyle12"/>
          <w:sz w:val="28"/>
          <w:szCs w:val="28"/>
        </w:rPr>
        <w:t>Ершовского</w:t>
      </w:r>
      <w:proofErr w:type="spellEnd"/>
      <w:r>
        <w:rPr>
          <w:rStyle w:val="FontStyle12"/>
          <w:sz w:val="28"/>
          <w:szCs w:val="28"/>
        </w:rPr>
        <w:t xml:space="preserve"> </w:t>
      </w:r>
      <w:r w:rsidRPr="00114E8F">
        <w:rPr>
          <w:rStyle w:val="FontStyle13"/>
          <w:sz w:val="28"/>
          <w:szCs w:val="28"/>
        </w:rPr>
        <w:t>муниципального</w:t>
      </w:r>
      <w:r w:rsidRPr="00114E8F">
        <w:rPr>
          <w:rStyle w:val="FontStyle12"/>
          <w:sz w:val="28"/>
          <w:szCs w:val="28"/>
        </w:rPr>
        <w:t xml:space="preserve"> района Саратовской области и размещению на официальном сайте </w:t>
      </w:r>
      <w:r>
        <w:rPr>
          <w:rStyle w:val="FontStyle12"/>
          <w:sz w:val="28"/>
          <w:szCs w:val="28"/>
        </w:rPr>
        <w:t xml:space="preserve">администрации </w:t>
      </w:r>
      <w:proofErr w:type="spellStart"/>
      <w:r w:rsidRPr="00114E8F">
        <w:rPr>
          <w:rStyle w:val="FontStyle12"/>
          <w:sz w:val="28"/>
          <w:szCs w:val="28"/>
        </w:rPr>
        <w:t>Ершовского</w:t>
      </w:r>
      <w:proofErr w:type="spellEnd"/>
      <w:r w:rsidRPr="00114E8F">
        <w:rPr>
          <w:rStyle w:val="FontStyle12"/>
          <w:sz w:val="28"/>
          <w:szCs w:val="28"/>
        </w:rPr>
        <w:t xml:space="preserve"> муниципального района Саратовской области</w:t>
      </w:r>
      <w:r>
        <w:rPr>
          <w:rStyle w:val="FontStyle12"/>
          <w:sz w:val="28"/>
          <w:szCs w:val="28"/>
        </w:rPr>
        <w:t xml:space="preserve"> в сети Интернет</w:t>
      </w:r>
      <w:r w:rsidRPr="00114E8F">
        <w:rPr>
          <w:rStyle w:val="FontStyle12"/>
          <w:sz w:val="28"/>
          <w:szCs w:val="28"/>
        </w:rPr>
        <w:t>.</w:t>
      </w:r>
    </w:p>
    <w:p w:rsidR="000C6652" w:rsidRDefault="000C6652" w:rsidP="000C6652">
      <w:pPr>
        <w:autoSpaceDE w:val="0"/>
        <w:rPr>
          <w:rFonts w:ascii="Times New Roman" w:eastAsia="Times New Roman CYR" w:hAnsi="Times New Roman"/>
          <w:color w:val="000000"/>
        </w:rPr>
      </w:pPr>
    </w:p>
    <w:p w:rsidR="000C6652" w:rsidRDefault="000C6652" w:rsidP="000C6652">
      <w:pPr>
        <w:autoSpaceDE w:val="0"/>
        <w:rPr>
          <w:rFonts w:ascii="Times New Roman" w:eastAsia="Times New Roman CYR" w:hAnsi="Times New Roman"/>
          <w:color w:val="000000"/>
        </w:rPr>
      </w:pPr>
    </w:p>
    <w:p w:rsidR="000C6652" w:rsidRDefault="000C6652" w:rsidP="000C6652">
      <w:pPr>
        <w:autoSpaceDE w:val="0"/>
        <w:rPr>
          <w:rFonts w:ascii="Times New Roman" w:eastAsia="Times New Roman CYR" w:hAnsi="Times New Roman"/>
          <w:color w:val="000000"/>
        </w:rPr>
      </w:pPr>
    </w:p>
    <w:p w:rsidR="000C6652" w:rsidRDefault="000C6652" w:rsidP="000C6652">
      <w:pPr>
        <w:autoSpaceDE w:val="0"/>
        <w:rPr>
          <w:rFonts w:ascii="Times New Roman" w:eastAsia="Times New Roman CYR" w:hAnsi="Times New Roman"/>
          <w:color w:val="000000"/>
        </w:rPr>
      </w:pPr>
    </w:p>
    <w:p w:rsidR="000C6652" w:rsidRDefault="000C6652" w:rsidP="000C6652">
      <w:pPr>
        <w:autoSpaceDE w:val="0"/>
        <w:autoSpaceDN w:val="0"/>
        <w:adjustRightInd w:val="0"/>
        <w:ind w:firstLine="0"/>
        <w:rPr>
          <w:rFonts w:ascii="Times New Roman" w:hAnsi="Times New Roman"/>
          <w:sz w:val="28"/>
          <w:szCs w:val="28"/>
        </w:rPr>
      </w:pPr>
      <w:r>
        <w:rPr>
          <w:rFonts w:ascii="Times New Roman" w:hAnsi="Times New Roman"/>
          <w:bCs/>
          <w:sz w:val="28"/>
          <w:szCs w:val="28"/>
        </w:rPr>
        <w:t xml:space="preserve">Секретарь Совета </w:t>
      </w:r>
      <w:proofErr w:type="spellStart"/>
      <w:r>
        <w:rPr>
          <w:rFonts w:ascii="Times New Roman" w:hAnsi="Times New Roman"/>
          <w:sz w:val="28"/>
          <w:szCs w:val="28"/>
        </w:rPr>
        <w:t>Перекопновского</w:t>
      </w:r>
      <w:proofErr w:type="spellEnd"/>
      <w:r>
        <w:rPr>
          <w:rFonts w:ascii="Times New Roman" w:hAnsi="Times New Roman"/>
          <w:sz w:val="28"/>
          <w:szCs w:val="28"/>
        </w:rPr>
        <w:t xml:space="preserve"> МО</w:t>
      </w:r>
    </w:p>
    <w:p w:rsidR="000C6652" w:rsidRDefault="000C6652" w:rsidP="000C6652">
      <w:pPr>
        <w:autoSpaceDE w:val="0"/>
        <w:autoSpaceDN w:val="0"/>
        <w:adjustRightInd w:val="0"/>
        <w:ind w:firstLine="0"/>
        <w:rPr>
          <w:rFonts w:ascii="Times New Roman" w:hAnsi="Times New Roman"/>
          <w:sz w:val="28"/>
          <w:szCs w:val="28"/>
        </w:rPr>
      </w:pPr>
      <w:proofErr w:type="spellStart"/>
      <w:r>
        <w:rPr>
          <w:rFonts w:ascii="Times New Roman" w:hAnsi="Times New Roman"/>
          <w:sz w:val="28"/>
          <w:szCs w:val="28"/>
        </w:rPr>
        <w:t>Ершовского</w:t>
      </w:r>
      <w:proofErr w:type="spellEnd"/>
      <w:r>
        <w:rPr>
          <w:rFonts w:ascii="Times New Roman" w:hAnsi="Times New Roman"/>
          <w:sz w:val="28"/>
          <w:szCs w:val="28"/>
        </w:rPr>
        <w:t xml:space="preserve"> муниципального района </w:t>
      </w:r>
    </w:p>
    <w:p w:rsidR="000C6652" w:rsidRDefault="000C6652" w:rsidP="000C6652">
      <w:pPr>
        <w:autoSpaceDE w:val="0"/>
        <w:autoSpaceDN w:val="0"/>
        <w:adjustRightInd w:val="0"/>
        <w:ind w:firstLine="0"/>
        <w:rPr>
          <w:rFonts w:ascii="Times New Roman" w:hAnsi="Times New Roman"/>
          <w:bCs/>
          <w:sz w:val="28"/>
          <w:szCs w:val="28"/>
        </w:rPr>
      </w:pPr>
      <w:r>
        <w:rPr>
          <w:rFonts w:ascii="Times New Roman" w:hAnsi="Times New Roman"/>
          <w:sz w:val="28"/>
          <w:szCs w:val="28"/>
        </w:rPr>
        <w:t>Саратовской области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bCs/>
          <w:sz w:val="28"/>
          <w:szCs w:val="28"/>
        </w:rPr>
        <w:t>Н.В. Смирнова</w:t>
      </w:r>
    </w:p>
    <w:p w:rsidR="000C6652" w:rsidRDefault="000C6652" w:rsidP="000C6652">
      <w:pPr>
        <w:spacing w:line="276" w:lineRule="auto"/>
        <w:ind w:firstLine="0"/>
        <w:rPr>
          <w:rFonts w:ascii="Times New Roman" w:hAnsi="Times New Roman"/>
          <w:sz w:val="28"/>
          <w:szCs w:val="28"/>
        </w:rPr>
      </w:pPr>
    </w:p>
    <w:p w:rsidR="000C6652" w:rsidRDefault="000C6652" w:rsidP="000C6652">
      <w:pPr>
        <w:autoSpaceDE w:val="0"/>
        <w:ind w:left="360"/>
        <w:rPr>
          <w:rFonts w:ascii="Times New Roman" w:eastAsia="Times New Roman CYR" w:hAnsi="Times New Roman"/>
          <w:color w:val="000000"/>
        </w:rPr>
      </w:pPr>
    </w:p>
    <w:p w:rsidR="000C6652" w:rsidRDefault="000C6652" w:rsidP="000C6652">
      <w:pPr>
        <w:autoSpaceDE w:val="0"/>
        <w:ind w:left="360"/>
        <w:rPr>
          <w:rFonts w:ascii="Times New Roman" w:eastAsia="Times New Roman CYR" w:hAnsi="Times New Roman"/>
          <w:color w:val="000000"/>
        </w:rPr>
      </w:pPr>
    </w:p>
    <w:p w:rsidR="000C6652" w:rsidRDefault="000C6652" w:rsidP="000C6652">
      <w:pPr>
        <w:autoSpaceDE w:val="0"/>
        <w:ind w:left="360"/>
        <w:rPr>
          <w:rFonts w:ascii="Times New Roman" w:eastAsia="Times New Roman CYR" w:hAnsi="Times New Roman"/>
          <w:color w:val="000000"/>
        </w:rPr>
      </w:pPr>
    </w:p>
    <w:p w:rsidR="000C6652" w:rsidRDefault="000C6652" w:rsidP="000C6652">
      <w:pPr>
        <w:autoSpaceDE w:val="0"/>
        <w:ind w:left="360"/>
        <w:rPr>
          <w:rFonts w:ascii="Times New Roman" w:eastAsia="Times New Roman CYR" w:hAnsi="Times New Roman"/>
          <w:color w:val="000000"/>
        </w:rPr>
      </w:pPr>
    </w:p>
    <w:p w:rsidR="000C6652" w:rsidRPr="00500CA2" w:rsidRDefault="000C6652" w:rsidP="000C6652">
      <w:pPr>
        <w:pStyle w:val="1"/>
        <w:ind w:left="4962" w:hanging="142"/>
        <w:rPr>
          <w:rFonts w:ascii="Times New Roman" w:hAnsi="Times New Roman"/>
          <w:sz w:val="28"/>
          <w:szCs w:val="28"/>
        </w:rPr>
      </w:pPr>
      <w:r w:rsidRPr="00500CA2">
        <w:rPr>
          <w:rFonts w:ascii="Times New Roman" w:hAnsi="Times New Roman"/>
          <w:sz w:val="28"/>
          <w:szCs w:val="28"/>
        </w:rPr>
        <w:t>Приложение № 6 к решению</w:t>
      </w:r>
    </w:p>
    <w:p w:rsidR="000C6652" w:rsidRPr="00500CA2" w:rsidRDefault="000C6652" w:rsidP="000C6652">
      <w:pPr>
        <w:pStyle w:val="1"/>
        <w:ind w:left="4962" w:hanging="142"/>
        <w:rPr>
          <w:rFonts w:ascii="Times New Roman" w:hAnsi="Times New Roman"/>
          <w:sz w:val="28"/>
          <w:szCs w:val="28"/>
        </w:rPr>
      </w:pPr>
      <w:r w:rsidRPr="00500CA2">
        <w:rPr>
          <w:rFonts w:ascii="Times New Roman" w:hAnsi="Times New Roman"/>
          <w:sz w:val="28"/>
          <w:szCs w:val="28"/>
        </w:rPr>
        <w:t xml:space="preserve">Совета </w:t>
      </w:r>
      <w:proofErr w:type="spellStart"/>
      <w:r w:rsidRPr="00500CA2">
        <w:rPr>
          <w:rFonts w:ascii="Times New Roman" w:hAnsi="Times New Roman"/>
          <w:sz w:val="28"/>
          <w:szCs w:val="28"/>
        </w:rPr>
        <w:t>Перекопновского</w:t>
      </w:r>
      <w:proofErr w:type="spellEnd"/>
    </w:p>
    <w:p w:rsidR="000C6652" w:rsidRPr="00500CA2" w:rsidRDefault="000C6652" w:rsidP="000C6652">
      <w:pPr>
        <w:pStyle w:val="1"/>
        <w:ind w:left="4962" w:hanging="142"/>
        <w:rPr>
          <w:rFonts w:ascii="Times New Roman" w:hAnsi="Times New Roman"/>
          <w:sz w:val="28"/>
          <w:szCs w:val="28"/>
        </w:rPr>
      </w:pPr>
      <w:r w:rsidRPr="00500CA2">
        <w:rPr>
          <w:rFonts w:ascii="Times New Roman" w:hAnsi="Times New Roman"/>
          <w:sz w:val="28"/>
          <w:szCs w:val="28"/>
        </w:rPr>
        <w:t>муниципального образования</w:t>
      </w:r>
    </w:p>
    <w:p w:rsidR="000C6652" w:rsidRPr="00500CA2" w:rsidRDefault="000C6652" w:rsidP="000C6652">
      <w:pPr>
        <w:pStyle w:val="1"/>
        <w:ind w:left="4962" w:hanging="142"/>
        <w:rPr>
          <w:rFonts w:ascii="Times New Roman" w:hAnsi="Times New Roman"/>
          <w:sz w:val="28"/>
          <w:szCs w:val="28"/>
        </w:rPr>
      </w:pPr>
      <w:proofErr w:type="spellStart"/>
      <w:r w:rsidRPr="00500CA2">
        <w:rPr>
          <w:rFonts w:ascii="Times New Roman" w:hAnsi="Times New Roman"/>
          <w:sz w:val="28"/>
          <w:szCs w:val="28"/>
        </w:rPr>
        <w:t>Ершовского</w:t>
      </w:r>
      <w:proofErr w:type="spellEnd"/>
      <w:r w:rsidRPr="00500CA2">
        <w:rPr>
          <w:rFonts w:ascii="Times New Roman" w:hAnsi="Times New Roman"/>
          <w:sz w:val="28"/>
          <w:szCs w:val="28"/>
        </w:rPr>
        <w:t xml:space="preserve"> муниципального района</w:t>
      </w:r>
    </w:p>
    <w:p w:rsidR="000C6652" w:rsidRPr="00500CA2" w:rsidRDefault="000C6652" w:rsidP="000C6652">
      <w:pPr>
        <w:pStyle w:val="1"/>
        <w:ind w:left="4962" w:hanging="142"/>
        <w:rPr>
          <w:rFonts w:ascii="Times New Roman" w:hAnsi="Times New Roman"/>
          <w:sz w:val="28"/>
          <w:szCs w:val="28"/>
        </w:rPr>
      </w:pPr>
      <w:r w:rsidRPr="00500CA2">
        <w:rPr>
          <w:rFonts w:ascii="Times New Roman" w:hAnsi="Times New Roman"/>
          <w:sz w:val="28"/>
          <w:szCs w:val="28"/>
        </w:rPr>
        <w:t>Саратовской области</w:t>
      </w:r>
    </w:p>
    <w:p w:rsidR="000C6652" w:rsidRPr="00483289" w:rsidRDefault="000C6652" w:rsidP="000C6652">
      <w:pPr>
        <w:pStyle w:val="1"/>
        <w:ind w:left="4962" w:hanging="142"/>
        <w:rPr>
          <w:rFonts w:ascii="Times New Roman" w:hAnsi="Times New Roman"/>
          <w:sz w:val="28"/>
          <w:szCs w:val="28"/>
        </w:rPr>
      </w:pPr>
      <w:r>
        <w:rPr>
          <w:rFonts w:ascii="Times New Roman" w:hAnsi="Times New Roman"/>
          <w:sz w:val="28"/>
          <w:szCs w:val="28"/>
        </w:rPr>
        <w:t xml:space="preserve">от </w:t>
      </w:r>
      <w:r w:rsidR="00C407B6">
        <w:rPr>
          <w:rFonts w:ascii="Times New Roman" w:hAnsi="Times New Roman"/>
          <w:sz w:val="28"/>
          <w:szCs w:val="28"/>
        </w:rPr>
        <w:t>______</w:t>
      </w:r>
      <w:r w:rsidRPr="00483289">
        <w:rPr>
          <w:rFonts w:ascii="Times New Roman" w:hAnsi="Times New Roman"/>
          <w:sz w:val="28"/>
          <w:szCs w:val="28"/>
        </w:rPr>
        <w:t xml:space="preserve"> года № </w:t>
      </w:r>
      <w:r w:rsidR="00C407B6">
        <w:rPr>
          <w:rFonts w:ascii="Times New Roman" w:hAnsi="Times New Roman"/>
          <w:sz w:val="28"/>
          <w:szCs w:val="28"/>
        </w:rPr>
        <w:t>_____</w:t>
      </w:r>
    </w:p>
    <w:p w:rsidR="000C6652" w:rsidRDefault="000C6652" w:rsidP="000C6652">
      <w:pPr>
        <w:autoSpaceDE w:val="0"/>
        <w:ind w:left="360"/>
        <w:rPr>
          <w:rFonts w:ascii="Times New Roman" w:eastAsia="Times New Roman CYR" w:hAnsi="Times New Roman"/>
          <w:color w:val="000000"/>
        </w:rPr>
      </w:pPr>
    </w:p>
    <w:p w:rsidR="000C6652" w:rsidRDefault="000C6652" w:rsidP="000C6652">
      <w:pPr>
        <w:autoSpaceDE w:val="0"/>
        <w:rPr>
          <w:rFonts w:ascii="Times New Roman" w:eastAsia="Times New Roman CYR" w:hAnsi="Times New Roman"/>
          <w:b/>
          <w:bCs/>
          <w:color w:val="0000FF"/>
          <w:spacing w:val="20"/>
        </w:rPr>
      </w:pPr>
    </w:p>
    <w:p w:rsidR="000C6652" w:rsidRPr="000C6652" w:rsidRDefault="000C6652" w:rsidP="000C6652">
      <w:pPr>
        <w:jc w:val="center"/>
        <w:rPr>
          <w:rFonts w:ascii="Times New Roman" w:eastAsia="Arial CYR" w:hAnsi="Times New Roman"/>
          <w:b/>
          <w:bCs/>
          <w:color w:val="000000"/>
          <w:sz w:val="28"/>
          <w:szCs w:val="28"/>
        </w:rPr>
      </w:pPr>
      <w:r w:rsidRPr="000C6652">
        <w:rPr>
          <w:rFonts w:ascii="Times New Roman" w:eastAsia="Arial CYR" w:hAnsi="Times New Roman"/>
          <w:b/>
          <w:bCs/>
          <w:color w:val="000000"/>
          <w:sz w:val="28"/>
          <w:szCs w:val="28"/>
        </w:rPr>
        <w:t>Правила</w:t>
      </w:r>
      <w:r w:rsidRPr="000C6652">
        <w:rPr>
          <w:rFonts w:ascii="Times New Roman" w:eastAsia="Arial" w:hAnsi="Times New Roman"/>
          <w:b/>
          <w:bCs/>
          <w:color w:val="000000"/>
          <w:sz w:val="28"/>
          <w:szCs w:val="28"/>
        </w:rPr>
        <w:br/>
      </w:r>
      <w:r w:rsidRPr="000C6652">
        <w:rPr>
          <w:rFonts w:ascii="Times New Roman" w:eastAsia="Arial CYR" w:hAnsi="Times New Roman"/>
          <w:b/>
          <w:bCs/>
          <w:color w:val="000000"/>
          <w:sz w:val="28"/>
          <w:szCs w:val="28"/>
        </w:rPr>
        <w:t xml:space="preserve">содержания и порядок деятельности муниципальных общественных кладбищ на территории </w:t>
      </w:r>
      <w:proofErr w:type="spellStart"/>
      <w:r>
        <w:rPr>
          <w:rFonts w:ascii="Times New Roman" w:eastAsia="Arial CYR" w:hAnsi="Times New Roman"/>
          <w:b/>
          <w:bCs/>
          <w:color w:val="000000"/>
          <w:sz w:val="28"/>
          <w:szCs w:val="28"/>
        </w:rPr>
        <w:t>Перекопновского</w:t>
      </w:r>
      <w:proofErr w:type="spellEnd"/>
      <w:r w:rsidRPr="000C6652">
        <w:rPr>
          <w:rFonts w:ascii="Times New Roman" w:eastAsia="Arial CYR" w:hAnsi="Times New Roman"/>
          <w:b/>
          <w:bCs/>
          <w:color w:val="000000"/>
          <w:sz w:val="28"/>
          <w:szCs w:val="28"/>
        </w:rPr>
        <w:t xml:space="preserve"> муниципального образования</w:t>
      </w:r>
    </w:p>
    <w:p w:rsidR="000C6652" w:rsidRPr="000C6652" w:rsidRDefault="000C6652" w:rsidP="000C6652">
      <w:pPr>
        <w:rPr>
          <w:rFonts w:ascii="Times New Roman" w:eastAsiaTheme="minorEastAsia" w:hAnsi="Times New Roman"/>
          <w:color w:val="000000"/>
          <w:sz w:val="28"/>
          <w:szCs w:val="28"/>
        </w:rPr>
      </w:pPr>
    </w:p>
    <w:p w:rsidR="000C6652" w:rsidRPr="000C6652" w:rsidRDefault="000C6652" w:rsidP="000C6652">
      <w:pPr>
        <w:jc w:val="center"/>
        <w:rPr>
          <w:rFonts w:ascii="Times New Roman" w:hAnsi="Times New Roman"/>
          <w:b/>
          <w:bCs/>
          <w:color w:val="000000"/>
          <w:sz w:val="28"/>
          <w:szCs w:val="28"/>
        </w:rPr>
      </w:pPr>
      <w:r w:rsidRPr="000C6652">
        <w:rPr>
          <w:rFonts w:ascii="Times New Roman" w:hAnsi="Times New Roman"/>
          <w:b/>
          <w:bCs/>
          <w:color w:val="000000"/>
          <w:sz w:val="28"/>
          <w:szCs w:val="28"/>
        </w:rPr>
        <w:t>1. Общие положения</w:t>
      </w:r>
    </w:p>
    <w:p w:rsidR="000C6652" w:rsidRPr="000C6652" w:rsidRDefault="000C6652" w:rsidP="000C6652">
      <w:pPr>
        <w:rPr>
          <w:rFonts w:ascii="Times New Roman" w:eastAsia="Arial CYR" w:hAnsi="Times New Roman"/>
          <w:color w:val="000000"/>
          <w:sz w:val="28"/>
          <w:szCs w:val="28"/>
        </w:rPr>
      </w:pPr>
      <w:r w:rsidRPr="000C6652">
        <w:rPr>
          <w:rFonts w:ascii="Times New Roman" w:eastAsia="Arial CYR" w:hAnsi="Times New Roman"/>
          <w:color w:val="000000"/>
          <w:sz w:val="28"/>
          <w:szCs w:val="28"/>
        </w:rPr>
        <w:t xml:space="preserve">  1.1. </w:t>
      </w:r>
      <w:proofErr w:type="gramStart"/>
      <w:r w:rsidRPr="000C6652">
        <w:rPr>
          <w:rFonts w:ascii="Times New Roman" w:eastAsia="Arial CYR" w:hAnsi="Times New Roman"/>
          <w:color w:val="000000"/>
          <w:sz w:val="28"/>
          <w:szCs w:val="28"/>
        </w:rPr>
        <w:t xml:space="preserve">Настоящие Правила содержания и порядок деятельности муниципальных общественных кладбищ </w:t>
      </w:r>
      <w:proofErr w:type="spellStart"/>
      <w:r w:rsidRPr="00114E8F">
        <w:rPr>
          <w:rStyle w:val="FontStyle12"/>
          <w:sz w:val="28"/>
          <w:szCs w:val="28"/>
        </w:rPr>
        <w:t>Перекопновского</w:t>
      </w:r>
      <w:proofErr w:type="spellEnd"/>
      <w:r w:rsidRPr="000C6652">
        <w:rPr>
          <w:rFonts w:ascii="Times New Roman" w:eastAsia="Arial CYR" w:hAnsi="Times New Roman"/>
          <w:color w:val="000000"/>
          <w:sz w:val="28"/>
          <w:szCs w:val="28"/>
        </w:rPr>
        <w:t xml:space="preserve"> муниципального образования (далее - Правила) разработаны в соответствии с Конституцией Российской Федерации, Гражданским кодексом Российской Федерации, Федеральным законом от 12 января 1996</w:t>
      </w:r>
      <w:r w:rsidRPr="000C6652">
        <w:rPr>
          <w:rFonts w:ascii="Times New Roman" w:eastAsia="Arial" w:hAnsi="Times New Roman"/>
          <w:color w:val="000000"/>
          <w:sz w:val="28"/>
          <w:szCs w:val="28"/>
        </w:rPr>
        <w:t> </w:t>
      </w:r>
      <w:r w:rsidRPr="000C6652">
        <w:rPr>
          <w:rFonts w:ascii="Times New Roman" w:eastAsia="Arial CYR" w:hAnsi="Times New Roman"/>
          <w:color w:val="000000"/>
          <w:sz w:val="28"/>
          <w:szCs w:val="28"/>
        </w:rPr>
        <w:t>года N</w:t>
      </w:r>
      <w:r w:rsidRPr="000C6652">
        <w:rPr>
          <w:rFonts w:ascii="Times New Roman" w:eastAsia="Arial" w:hAnsi="Times New Roman"/>
          <w:color w:val="000000"/>
          <w:sz w:val="28"/>
          <w:szCs w:val="28"/>
        </w:rPr>
        <w:t> </w:t>
      </w:r>
      <w:r w:rsidRPr="000C6652">
        <w:rPr>
          <w:rFonts w:ascii="Times New Roman" w:eastAsia="Arial CYR" w:hAnsi="Times New Roman"/>
          <w:color w:val="000000"/>
          <w:sz w:val="28"/>
          <w:szCs w:val="28"/>
        </w:rPr>
        <w:t>8-ФЗ "О погребении и похоронном деле", Федеральным законом от 6 октября 2003</w:t>
      </w:r>
      <w:r w:rsidRPr="000C6652">
        <w:rPr>
          <w:rFonts w:ascii="Times New Roman" w:eastAsia="Arial" w:hAnsi="Times New Roman"/>
          <w:color w:val="000000"/>
          <w:sz w:val="28"/>
          <w:szCs w:val="28"/>
        </w:rPr>
        <w:t> </w:t>
      </w:r>
      <w:r w:rsidRPr="000C6652">
        <w:rPr>
          <w:rFonts w:ascii="Times New Roman" w:eastAsia="Arial CYR" w:hAnsi="Times New Roman"/>
          <w:color w:val="000000"/>
          <w:sz w:val="28"/>
          <w:szCs w:val="28"/>
        </w:rPr>
        <w:t>года N</w:t>
      </w:r>
      <w:r w:rsidRPr="000C6652">
        <w:rPr>
          <w:rFonts w:ascii="Times New Roman" w:eastAsia="Arial" w:hAnsi="Times New Roman"/>
          <w:color w:val="000000"/>
          <w:sz w:val="28"/>
          <w:szCs w:val="28"/>
        </w:rPr>
        <w:t> </w:t>
      </w:r>
      <w:r w:rsidRPr="000C6652">
        <w:rPr>
          <w:rFonts w:ascii="Times New Roman" w:eastAsia="Arial CYR" w:hAnsi="Times New Roman"/>
          <w:color w:val="000000"/>
          <w:sz w:val="28"/>
          <w:szCs w:val="28"/>
        </w:rPr>
        <w:t>131-ФЗ "Об общих принципах организации местного самоуправления в Российской Федерации", иными  нормативными правовыми</w:t>
      </w:r>
      <w:proofErr w:type="gramEnd"/>
      <w:r w:rsidRPr="000C6652">
        <w:rPr>
          <w:rFonts w:ascii="Times New Roman" w:eastAsia="Arial CYR" w:hAnsi="Times New Roman"/>
          <w:color w:val="000000"/>
          <w:sz w:val="28"/>
          <w:szCs w:val="28"/>
        </w:rPr>
        <w:t xml:space="preserve"> актами, регулирующими организацию похоронного дела. </w:t>
      </w:r>
    </w:p>
    <w:p w:rsidR="000C6652" w:rsidRPr="000C6652" w:rsidRDefault="000C6652" w:rsidP="000C6652">
      <w:pPr>
        <w:rPr>
          <w:rFonts w:ascii="Times New Roman" w:eastAsia="Arial CYR" w:hAnsi="Times New Roman"/>
          <w:color w:val="000000"/>
          <w:sz w:val="28"/>
          <w:szCs w:val="28"/>
        </w:rPr>
      </w:pPr>
      <w:r w:rsidRPr="000C6652">
        <w:rPr>
          <w:rFonts w:ascii="Times New Roman" w:eastAsia="Arial CYR" w:hAnsi="Times New Roman"/>
          <w:color w:val="000000"/>
          <w:sz w:val="28"/>
          <w:szCs w:val="28"/>
        </w:rPr>
        <w:t xml:space="preserve">   1.2.Настоящие Правила определяют порядок организации похоронного дела на территории </w:t>
      </w:r>
      <w:proofErr w:type="spellStart"/>
      <w:r w:rsidRPr="00114E8F">
        <w:rPr>
          <w:rStyle w:val="FontStyle12"/>
          <w:sz w:val="28"/>
          <w:szCs w:val="28"/>
        </w:rPr>
        <w:t>Перекопновского</w:t>
      </w:r>
      <w:proofErr w:type="spellEnd"/>
      <w:r w:rsidRPr="000C6652">
        <w:rPr>
          <w:rFonts w:ascii="Times New Roman" w:eastAsia="Arial CYR" w:hAnsi="Times New Roman"/>
          <w:color w:val="000000"/>
          <w:sz w:val="28"/>
          <w:szCs w:val="28"/>
        </w:rPr>
        <w:t xml:space="preserve"> муниципального образования, а также регулируют отношения, связанные с содержанием муниципальных общественных кладбищ </w:t>
      </w:r>
      <w:proofErr w:type="spellStart"/>
      <w:r w:rsidRPr="00114E8F">
        <w:rPr>
          <w:rStyle w:val="FontStyle12"/>
          <w:sz w:val="28"/>
          <w:szCs w:val="28"/>
        </w:rPr>
        <w:t>Перекопновского</w:t>
      </w:r>
      <w:proofErr w:type="spellEnd"/>
      <w:r w:rsidRPr="000C6652">
        <w:rPr>
          <w:rFonts w:ascii="Times New Roman" w:eastAsia="Arial CYR" w:hAnsi="Times New Roman"/>
          <w:color w:val="000000"/>
          <w:sz w:val="28"/>
          <w:szCs w:val="28"/>
        </w:rPr>
        <w:t xml:space="preserve">  муниципального образования, и обязательны для исполнения юридическими и физическими лицами.</w:t>
      </w:r>
    </w:p>
    <w:p w:rsidR="000C6652" w:rsidRPr="000C6652" w:rsidRDefault="000C6652" w:rsidP="000C6652">
      <w:pPr>
        <w:rPr>
          <w:rFonts w:ascii="Times New Roman" w:eastAsia="Arial CYR" w:hAnsi="Times New Roman"/>
          <w:color w:val="000000"/>
          <w:sz w:val="28"/>
          <w:szCs w:val="28"/>
        </w:rPr>
      </w:pPr>
      <w:r w:rsidRPr="000C6652">
        <w:rPr>
          <w:rFonts w:ascii="Times New Roman" w:eastAsia="Arial CYR" w:hAnsi="Times New Roman"/>
          <w:color w:val="000000"/>
          <w:sz w:val="28"/>
          <w:szCs w:val="28"/>
        </w:rPr>
        <w:t xml:space="preserve">  1.3. Муниципальные общественные кладбища, расположенные на территории  </w:t>
      </w:r>
      <w:proofErr w:type="spellStart"/>
      <w:r w:rsidRPr="00114E8F">
        <w:rPr>
          <w:rStyle w:val="FontStyle12"/>
          <w:sz w:val="28"/>
          <w:szCs w:val="28"/>
        </w:rPr>
        <w:t>Перекопновского</w:t>
      </w:r>
      <w:proofErr w:type="spellEnd"/>
      <w:r w:rsidRPr="000C6652">
        <w:rPr>
          <w:rFonts w:ascii="Times New Roman" w:eastAsia="Arial CYR" w:hAnsi="Times New Roman"/>
          <w:color w:val="000000"/>
          <w:sz w:val="28"/>
          <w:szCs w:val="28"/>
        </w:rPr>
        <w:t xml:space="preserve"> муниципального образования (далее - Кладбища), являются  муниципальными объектами внешнего благоустройства, текущее содержание, капитальный ремонт и строительство которых  производится  в соответствии с законодательством Российской Федерации.</w:t>
      </w:r>
    </w:p>
    <w:p w:rsidR="005E1379" w:rsidRDefault="000C6652" w:rsidP="000C6652">
      <w:pPr>
        <w:rPr>
          <w:rFonts w:ascii="Times New Roman" w:eastAsia="Arial CYR" w:hAnsi="Times New Roman"/>
          <w:color w:val="000000"/>
          <w:sz w:val="28"/>
          <w:szCs w:val="28"/>
        </w:rPr>
      </w:pPr>
      <w:r w:rsidRPr="000C6652">
        <w:rPr>
          <w:rFonts w:ascii="Times New Roman" w:eastAsia="Arial CYR" w:hAnsi="Times New Roman"/>
          <w:color w:val="000000"/>
          <w:sz w:val="28"/>
          <w:szCs w:val="28"/>
        </w:rPr>
        <w:t xml:space="preserve">  1.4.Кладбища являются  муниципальной собственностью и находятся в ведении органов местного самоуправления </w:t>
      </w:r>
      <w:proofErr w:type="spellStart"/>
      <w:r w:rsidRPr="00114E8F">
        <w:rPr>
          <w:rStyle w:val="FontStyle12"/>
          <w:sz w:val="28"/>
          <w:szCs w:val="28"/>
        </w:rPr>
        <w:t>Перекопновского</w:t>
      </w:r>
      <w:proofErr w:type="spellEnd"/>
      <w:r w:rsidRPr="000C6652">
        <w:rPr>
          <w:rFonts w:ascii="Times New Roman" w:eastAsia="Arial CYR" w:hAnsi="Times New Roman"/>
          <w:color w:val="000000"/>
          <w:sz w:val="28"/>
          <w:szCs w:val="28"/>
        </w:rPr>
        <w:t xml:space="preserve"> муниципального образования.</w:t>
      </w:r>
    </w:p>
    <w:p w:rsidR="000C6652" w:rsidRPr="000C6652" w:rsidRDefault="000C6652" w:rsidP="000C6652">
      <w:pPr>
        <w:rPr>
          <w:rFonts w:ascii="Times New Roman" w:eastAsia="Arial CYR" w:hAnsi="Times New Roman"/>
          <w:color w:val="000000"/>
          <w:sz w:val="28"/>
          <w:szCs w:val="28"/>
        </w:rPr>
      </w:pPr>
      <w:r w:rsidRPr="000C6652">
        <w:rPr>
          <w:rFonts w:ascii="Times New Roman" w:eastAsia="Arial CYR" w:hAnsi="Times New Roman"/>
          <w:color w:val="000000"/>
          <w:sz w:val="28"/>
          <w:szCs w:val="28"/>
        </w:rPr>
        <w:t xml:space="preserve"> </w:t>
      </w:r>
    </w:p>
    <w:p w:rsidR="000C6652" w:rsidRDefault="000C6652" w:rsidP="005E1379">
      <w:pPr>
        <w:jc w:val="center"/>
        <w:rPr>
          <w:rFonts w:ascii="Times New Roman" w:hAnsi="Times New Roman"/>
          <w:b/>
          <w:bCs/>
          <w:color w:val="000000"/>
          <w:sz w:val="28"/>
          <w:szCs w:val="28"/>
        </w:rPr>
      </w:pPr>
      <w:r w:rsidRPr="000C6652">
        <w:rPr>
          <w:rFonts w:ascii="Times New Roman" w:hAnsi="Times New Roman"/>
          <w:b/>
          <w:bCs/>
          <w:color w:val="000000"/>
          <w:sz w:val="28"/>
          <w:szCs w:val="28"/>
        </w:rPr>
        <w:t>2. Порядок захоронения, установки надмогильных сооружений, эксгумации останков</w:t>
      </w:r>
    </w:p>
    <w:p w:rsidR="005E1379" w:rsidRPr="000C6652" w:rsidRDefault="005E1379" w:rsidP="005E1379">
      <w:pPr>
        <w:jc w:val="center"/>
        <w:rPr>
          <w:rFonts w:ascii="Times New Roman" w:eastAsiaTheme="minorEastAsia" w:hAnsi="Times New Roman"/>
          <w:b/>
          <w:bCs/>
          <w:color w:val="000000"/>
          <w:sz w:val="28"/>
          <w:szCs w:val="28"/>
        </w:rPr>
      </w:pPr>
    </w:p>
    <w:p w:rsidR="000C6652" w:rsidRPr="000C6652" w:rsidRDefault="000C6652" w:rsidP="000C6652">
      <w:pPr>
        <w:rPr>
          <w:rFonts w:ascii="Times New Roman" w:eastAsia="Arial CYR" w:hAnsi="Times New Roman"/>
          <w:color w:val="000000"/>
          <w:sz w:val="28"/>
          <w:szCs w:val="28"/>
        </w:rPr>
      </w:pPr>
      <w:r w:rsidRPr="000C6652">
        <w:rPr>
          <w:rFonts w:ascii="Times New Roman" w:eastAsia="Arial CYR" w:hAnsi="Times New Roman"/>
          <w:color w:val="000000"/>
          <w:sz w:val="28"/>
          <w:szCs w:val="28"/>
        </w:rPr>
        <w:t xml:space="preserve">   2.1. Захоронение умерших производится ежедневно с 10.00 до 17.00.часов.</w:t>
      </w:r>
    </w:p>
    <w:p w:rsidR="000C6652" w:rsidRPr="000C6652" w:rsidRDefault="000C6652" w:rsidP="000C6652">
      <w:pPr>
        <w:rPr>
          <w:rFonts w:ascii="Times New Roman" w:eastAsia="Arial CYR" w:hAnsi="Times New Roman"/>
          <w:color w:val="000000"/>
          <w:sz w:val="28"/>
          <w:szCs w:val="28"/>
        </w:rPr>
      </w:pPr>
      <w:r w:rsidRPr="000C6652">
        <w:rPr>
          <w:rFonts w:ascii="Times New Roman" w:eastAsia="Arial CYR" w:hAnsi="Times New Roman"/>
          <w:color w:val="000000"/>
          <w:sz w:val="28"/>
          <w:szCs w:val="28"/>
        </w:rPr>
        <w:t xml:space="preserve">  2.2. Место под захоронение на Кладбищах предоставляются в соответствии с административным регламентом «</w:t>
      </w:r>
      <w:r w:rsidRPr="000C6652">
        <w:rPr>
          <w:rFonts w:ascii="Times New Roman" w:hAnsi="Times New Roman"/>
          <w:sz w:val="28"/>
          <w:szCs w:val="28"/>
        </w:rPr>
        <w:t xml:space="preserve">Оформление документов и </w:t>
      </w:r>
      <w:r w:rsidRPr="000C6652">
        <w:rPr>
          <w:rFonts w:ascii="Times New Roman" w:hAnsi="Times New Roman"/>
          <w:sz w:val="28"/>
          <w:szCs w:val="28"/>
        </w:rPr>
        <w:lastRenderedPageBreak/>
        <w:t>выдача разрешения на захоронение, выделение земельного участка для захоронения</w:t>
      </w:r>
      <w:r w:rsidRPr="000C6652">
        <w:rPr>
          <w:rFonts w:ascii="Times New Roman" w:eastAsia="Arial CYR" w:hAnsi="Times New Roman"/>
          <w:color w:val="000000"/>
          <w:sz w:val="28"/>
          <w:szCs w:val="28"/>
        </w:rPr>
        <w:t>», утвержденным постановлени</w:t>
      </w:r>
      <w:r w:rsidR="00360BA8">
        <w:rPr>
          <w:rFonts w:ascii="Times New Roman" w:eastAsia="Arial CYR" w:hAnsi="Times New Roman"/>
          <w:color w:val="000000"/>
          <w:sz w:val="28"/>
          <w:szCs w:val="28"/>
        </w:rPr>
        <w:t xml:space="preserve">ем администрации от 10.01.2017 года </w:t>
      </w:r>
      <w:r w:rsidRPr="000C6652">
        <w:rPr>
          <w:rFonts w:ascii="Times New Roman" w:eastAsia="Arial CYR" w:hAnsi="Times New Roman"/>
          <w:color w:val="000000"/>
          <w:sz w:val="28"/>
          <w:szCs w:val="28"/>
        </w:rPr>
        <w:t>№</w:t>
      </w:r>
      <w:r w:rsidR="00360BA8">
        <w:rPr>
          <w:rFonts w:ascii="Times New Roman" w:eastAsia="Arial CYR" w:hAnsi="Times New Roman"/>
          <w:color w:val="000000"/>
          <w:sz w:val="28"/>
          <w:szCs w:val="28"/>
        </w:rPr>
        <w:t xml:space="preserve"> 2</w:t>
      </w:r>
      <w:r w:rsidRPr="000C6652">
        <w:rPr>
          <w:rFonts w:ascii="Times New Roman" w:eastAsia="Arial CYR" w:hAnsi="Times New Roman"/>
          <w:color w:val="000000"/>
          <w:sz w:val="28"/>
          <w:szCs w:val="28"/>
        </w:rPr>
        <w:t>. Погребение умерших производится в соответствии с санитарными правилами</w:t>
      </w:r>
      <w:proofErr w:type="gramStart"/>
      <w:r w:rsidRPr="000C6652">
        <w:rPr>
          <w:rFonts w:ascii="Times New Roman" w:eastAsia="Arial CYR" w:hAnsi="Times New Roman"/>
          <w:color w:val="000000"/>
          <w:sz w:val="28"/>
          <w:szCs w:val="28"/>
        </w:rPr>
        <w:t xml:space="preserve"> .</w:t>
      </w:r>
      <w:proofErr w:type="gramEnd"/>
    </w:p>
    <w:p w:rsidR="000C6652" w:rsidRPr="000C6652" w:rsidRDefault="000C6652" w:rsidP="000C6652">
      <w:pPr>
        <w:rPr>
          <w:rFonts w:ascii="Times New Roman" w:eastAsiaTheme="minorEastAsia" w:hAnsi="Times New Roman"/>
          <w:color w:val="000000"/>
          <w:sz w:val="28"/>
          <w:szCs w:val="28"/>
        </w:rPr>
      </w:pPr>
      <w:r w:rsidRPr="000C6652">
        <w:rPr>
          <w:rFonts w:ascii="Times New Roman" w:hAnsi="Times New Roman"/>
          <w:color w:val="000000"/>
          <w:sz w:val="28"/>
          <w:szCs w:val="28"/>
        </w:rPr>
        <w:t>2.3. Заказы на погребение оформляются лицом, взявшим на себя обязанность осуществить погребение умершего, либо его представителем, уполномоченным в соответствии с требованиями гражданского законодательства Российской Федерации. При этом определяется возможность производства погребения на конкретном участке. Время погребения устанавливается по согласованию с заказчиком при оформлении заказа.</w:t>
      </w: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2.4.</w:t>
      </w:r>
      <w:r>
        <w:rPr>
          <w:rFonts w:ascii="Times New Roman" w:hAnsi="Times New Roman"/>
          <w:color w:val="000000"/>
          <w:sz w:val="28"/>
          <w:szCs w:val="28"/>
        </w:rPr>
        <w:t xml:space="preserve"> </w:t>
      </w:r>
      <w:r w:rsidRPr="000C6652">
        <w:rPr>
          <w:rFonts w:ascii="Times New Roman" w:hAnsi="Times New Roman"/>
          <w:color w:val="000000"/>
          <w:sz w:val="28"/>
          <w:szCs w:val="28"/>
        </w:rPr>
        <w:t>Территории Кладбищ разделяются дорогами на участки. На дорогах устанавливаются указатели номеров участков. При входе на Кладбище, вывешиваются  его схематический план с обозначением  административных зданий, участков, дорог, мест общего пользования</w:t>
      </w:r>
      <w:proofErr w:type="gramStart"/>
      <w:r w:rsidRPr="000C6652">
        <w:rPr>
          <w:rFonts w:ascii="Times New Roman" w:hAnsi="Times New Roman"/>
          <w:color w:val="000000"/>
          <w:sz w:val="28"/>
          <w:szCs w:val="28"/>
        </w:rPr>
        <w:t xml:space="preserve"> ,</w:t>
      </w:r>
      <w:proofErr w:type="gramEnd"/>
      <w:r w:rsidRPr="000C6652">
        <w:rPr>
          <w:rFonts w:ascii="Times New Roman" w:hAnsi="Times New Roman"/>
          <w:color w:val="000000"/>
          <w:sz w:val="28"/>
          <w:szCs w:val="28"/>
        </w:rPr>
        <w:t>а также данные Правила.</w:t>
      </w: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2.5.</w:t>
      </w:r>
      <w:r>
        <w:rPr>
          <w:rFonts w:ascii="Times New Roman" w:hAnsi="Times New Roman"/>
          <w:color w:val="000000"/>
          <w:sz w:val="28"/>
          <w:szCs w:val="28"/>
        </w:rPr>
        <w:t xml:space="preserve"> </w:t>
      </w:r>
      <w:r w:rsidRPr="000C6652">
        <w:rPr>
          <w:rFonts w:ascii="Times New Roman" w:hAnsi="Times New Roman"/>
          <w:color w:val="000000"/>
          <w:sz w:val="28"/>
          <w:szCs w:val="28"/>
        </w:rPr>
        <w:t xml:space="preserve">Земельный участок для захоронения  умершего отводится по нормам, установленным в </w:t>
      </w:r>
      <w:proofErr w:type="spellStart"/>
      <w:r w:rsidRPr="000C6652">
        <w:rPr>
          <w:rFonts w:ascii="Times New Roman" w:hAnsi="Times New Roman"/>
          <w:color w:val="000000"/>
          <w:sz w:val="28"/>
          <w:szCs w:val="28"/>
        </w:rPr>
        <w:t>п.п</w:t>
      </w:r>
      <w:proofErr w:type="spellEnd"/>
      <w:r w:rsidRPr="000C6652">
        <w:rPr>
          <w:rFonts w:ascii="Times New Roman" w:hAnsi="Times New Roman"/>
          <w:color w:val="000000"/>
          <w:sz w:val="28"/>
          <w:szCs w:val="28"/>
        </w:rPr>
        <w:t>. 2.6,2.7      настоящих Правил. В пределах отведенного земельного участка после захоронения могут устанавливаться надмогильные сооружения.</w:t>
      </w: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2.6. Вновь отводимые земельные участки под захоронения должны иметь следующие размеры:</w:t>
      </w: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2.6.1. Для погребения тела в гробу:</w:t>
      </w: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 на Кладбищах, свободных для захоронения , - 1,8 х 2,0 м;</w:t>
      </w: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 на старых участках Кладбищ, - 1,0 х 2,0 м, при наличии возможности закрепляемый земельный участок может быть увеличен до размера 1,5 х 2,0 м.</w:t>
      </w: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2.6.2. Для погребения урны с прахом:</w:t>
      </w: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 на всех Кладбищах - 0,8 х 1,1 м.</w:t>
      </w: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2.7. Разрешается отвод земельных участков для семейных (родовых) захоронений в могилах и склепах, в том числе с оформлением участков надмогильными сооружениями, по следующим нормам:</w:t>
      </w: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 xml:space="preserve">- два захоронения - 7,5 </w:t>
      </w:r>
      <w:proofErr w:type="spellStart"/>
      <w:r w:rsidRPr="000C6652">
        <w:rPr>
          <w:rFonts w:ascii="Times New Roman" w:hAnsi="Times New Roman"/>
          <w:color w:val="000000"/>
          <w:sz w:val="28"/>
          <w:szCs w:val="28"/>
        </w:rPr>
        <w:t>кв</w:t>
      </w:r>
      <w:proofErr w:type="gramStart"/>
      <w:r w:rsidRPr="000C6652">
        <w:rPr>
          <w:rFonts w:ascii="Times New Roman" w:hAnsi="Times New Roman"/>
          <w:color w:val="000000"/>
          <w:sz w:val="28"/>
          <w:szCs w:val="28"/>
        </w:rPr>
        <w:t>.м</w:t>
      </w:r>
      <w:proofErr w:type="spellEnd"/>
      <w:proofErr w:type="gramEnd"/>
      <w:r w:rsidRPr="000C6652">
        <w:rPr>
          <w:rFonts w:ascii="Times New Roman" w:hAnsi="Times New Roman"/>
          <w:color w:val="000000"/>
          <w:sz w:val="28"/>
          <w:szCs w:val="28"/>
        </w:rPr>
        <w:t>(2,5х3);</w:t>
      </w: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 xml:space="preserve">- три захоронения - 10 </w:t>
      </w:r>
      <w:proofErr w:type="spellStart"/>
      <w:r w:rsidRPr="000C6652">
        <w:rPr>
          <w:rFonts w:ascii="Times New Roman" w:hAnsi="Times New Roman"/>
          <w:color w:val="000000"/>
          <w:sz w:val="28"/>
          <w:szCs w:val="28"/>
        </w:rPr>
        <w:t>кв</w:t>
      </w:r>
      <w:proofErr w:type="gramStart"/>
      <w:r w:rsidRPr="000C6652">
        <w:rPr>
          <w:rFonts w:ascii="Times New Roman" w:hAnsi="Times New Roman"/>
          <w:color w:val="000000"/>
          <w:sz w:val="28"/>
          <w:szCs w:val="28"/>
        </w:rPr>
        <w:t>.м</w:t>
      </w:r>
      <w:proofErr w:type="spellEnd"/>
      <w:proofErr w:type="gramEnd"/>
      <w:r w:rsidRPr="000C6652">
        <w:rPr>
          <w:rFonts w:ascii="Times New Roman" w:hAnsi="Times New Roman"/>
          <w:color w:val="000000"/>
          <w:sz w:val="28"/>
          <w:szCs w:val="28"/>
        </w:rPr>
        <w:t>(2,5х4);</w:t>
      </w: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 xml:space="preserve">- четыре захоронения - 12,5 </w:t>
      </w:r>
      <w:proofErr w:type="spellStart"/>
      <w:r w:rsidRPr="000C6652">
        <w:rPr>
          <w:rFonts w:ascii="Times New Roman" w:hAnsi="Times New Roman"/>
          <w:color w:val="000000"/>
          <w:sz w:val="28"/>
          <w:szCs w:val="28"/>
        </w:rPr>
        <w:t>кв</w:t>
      </w:r>
      <w:proofErr w:type="gramStart"/>
      <w:r w:rsidRPr="000C6652">
        <w:rPr>
          <w:rFonts w:ascii="Times New Roman" w:hAnsi="Times New Roman"/>
          <w:color w:val="000000"/>
          <w:sz w:val="28"/>
          <w:szCs w:val="28"/>
        </w:rPr>
        <w:t>.м</w:t>
      </w:r>
      <w:proofErr w:type="spellEnd"/>
      <w:proofErr w:type="gramEnd"/>
      <w:r w:rsidRPr="000C6652">
        <w:rPr>
          <w:rFonts w:ascii="Times New Roman" w:hAnsi="Times New Roman"/>
          <w:color w:val="000000"/>
          <w:sz w:val="28"/>
          <w:szCs w:val="28"/>
        </w:rPr>
        <w:t xml:space="preserve"> (2,5х5 );</w:t>
      </w: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 xml:space="preserve">- пять захоронений - 15 </w:t>
      </w:r>
      <w:proofErr w:type="spellStart"/>
      <w:r w:rsidRPr="000C6652">
        <w:rPr>
          <w:rFonts w:ascii="Times New Roman" w:hAnsi="Times New Roman"/>
          <w:color w:val="000000"/>
          <w:sz w:val="28"/>
          <w:szCs w:val="28"/>
        </w:rPr>
        <w:t>кв</w:t>
      </w:r>
      <w:proofErr w:type="gramStart"/>
      <w:r w:rsidRPr="000C6652">
        <w:rPr>
          <w:rFonts w:ascii="Times New Roman" w:hAnsi="Times New Roman"/>
          <w:color w:val="000000"/>
          <w:sz w:val="28"/>
          <w:szCs w:val="28"/>
        </w:rPr>
        <w:t>.м</w:t>
      </w:r>
      <w:proofErr w:type="spellEnd"/>
      <w:proofErr w:type="gramEnd"/>
      <w:r w:rsidRPr="000C6652">
        <w:rPr>
          <w:rFonts w:ascii="Times New Roman" w:hAnsi="Times New Roman"/>
          <w:color w:val="000000"/>
          <w:sz w:val="28"/>
          <w:szCs w:val="28"/>
        </w:rPr>
        <w:t xml:space="preserve"> (2,5х6);</w:t>
      </w: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 xml:space="preserve">- захоронение в склеп - 16 </w:t>
      </w:r>
      <w:proofErr w:type="spellStart"/>
      <w:r w:rsidRPr="000C6652">
        <w:rPr>
          <w:rFonts w:ascii="Times New Roman" w:hAnsi="Times New Roman"/>
          <w:color w:val="000000"/>
          <w:sz w:val="28"/>
          <w:szCs w:val="28"/>
        </w:rPr>
        <w:t>кв</w:t>
      </w:r>
      <w:proofErr w:type="gramStart"/>
      <w:r w:rsidRPr="000C6652">
        <w:rPr>
          <w:rFonts w:ascii="Times New Roman" w:hAnsi="Times New Roman"/>
          <w:color w:val="000000"/>
          <w:sz w:val="28"/>
          <w:szCs w:val="28"/>
        </w:rPr>
        <w:t>.м</w:t>
      </w:r>
      <w:proofErr w:type="spellEnd"/>
      <w:proofErr w:type="gramEnd"/>
      <w:r w:rsidRPr="000C6652">
        <w:rPr>
          <w:rFonts w:ascii="Times New Roman" w:hAnsi="Times New Roman"/>
          <w:color w:val="000000"/>
          <w:sz w:val="28"/>
          <w:szCs w:val="28"/>
        </w:rPr>
        <w:t>(4х4 ).</w:t>
      </w: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Захоронение урн с прахом в землю на родственном участке производится независимо от срока предыдущего захоронения по заявлению граждан.</w:t>
      </w: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2.8.</w:t>
      </w:r>
      <w:r>
        <w:rPr>
          <w:rFonts w:ascii="Times New Roman" w:hAnsi="Times New Roman"/>
          <w:color w:val="000000"/>
          <w:sz w:val="28"/>
          <w:szCs w:val="28"/>
        </w:rPr>
        <w:t xml:space="preserve"> </w:t>
      </w:r>
      <w:r w:rsidRPr="000C6652">
        <w:rPr>
          <w:rFonts w:ascii="Times New Roman" w:hAnsi="Times New Roman"/>
          <w:color w:val="000000"/>
          <w:sz w:val="28"/>
          <w:szCs w:val="28"/>
        </w:rPr>
        <w:t>На новом Кладбище или прирезанных участках захоронения производятся в последовательном порядке по действующей нумерации подготовленных могил.</w:t>
      </w: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2.9.</w:t>
      </w:r>
      <w:r>
        <w:rPr>
          <w:rFonts w:ascii="Times New Roman" w:hAnsi="Times New Roman"/>
          <w:color w:val="000000"/>
          <w:sz w:val="28"/>
          <w:szCs w:val="28"/>
        </w:rPr>
        <w:t xml:space="preserve"> </w:t>
      </w:r>
      <w:r w:rsidRPr="000C6652">
        <w:rPr>
          <w:rFonts w:ascii="Times New Roman" w:hAnsi="Times New Roman"/>
          <w:color w:val="000000"/>
          <w:sz w:val="28"/>
          <w:szCs w:val="28"/>
        </w:rPr>
        <w:t>На свободном месте родственного участка  захоронение разрешается  администрацией по письменному заявлению гражданин</w:t>
      </w:r>
      <w:proofErr w:type="gramStart"/>
      <w:r w:rsidRPr="000C6652">
        <w:rPr>
          <w:rFonts w:ascii="Times New Roman" w:hAnsi="Times New Roman"/>
          <w:color w:val="000000"/>
          <w:sz w:val="28"/>
          <w:szCs w:val="28"/>
        </w:rPr>
        <w:t>а(</w:t>
      </w:r>
      <w:proofErr w:type="gramEnd"/>
      <w:r w:rsidRPr="000C6652">
        <w:rPr>
          <w:rFonts w:ascii="Times New Roman" w:hAnsi="Times New Roman"/>
          <w:color w:val="000000"/>
          <w:sz w:val="28"/>
          <w:szCs w:val="28"/>
        </w:rPr>
        <w:t>организации) на которого зарегистрирована могила, находящаяся на этом участке.</w:t>
      </w: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 xml:space="preserve">2.10. </w:t>
      </w:r>
      <w:proofErr w:type="gramStart"/>
      <w:r w:rsidRPr="000C6652">
        <w:rPr>
          <w:rFonts w:ascii="Times New Roman" w:hAnsi="Times New Roman"/>
          <w:color w:val="000000"/>
          <w:sz w:val="28"/>
          <w:szCs w:val="28"/>
        </w:rPr>
        <w:t xml:space="preserve">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w:t>
      </w:r>
      <w:r w:rsidRPr="000C6652">
        <w:rPr>
          <w:rFonts w:ascii="Times New Roman" w:hAnsi="Times New Roman"/>
          <w:color w:val="000000"/>
          <w:sz w:val="28"/>
          <w:szCs w:val="28"/>
        </w:rPr>
        <w:lastRenderedPageBreak/>
        <w:t>свободного участка земли или могилы ранее умершего близкого родственника либо ранее умершего супруга.</w:t>
      </w:r>
      <w:proofErr w:type="gramEnd"/>
    </w:p>
    <w:p w:rsidR="000C6652" w:rsidRPr="000C6652" w:rsidRDefault="000C6652" w:rsidP="000C6652">
      <w:pPr>
        <w:rPr>
          <w:rFonts w:ascii="Times New Roman" w:eastAsia="Arial CYR" w:hAnsi="Times New Roman"/>
          <w:color w:val="000000"/>
          <w:sz w:val="28"/>
          <w:szCs w:val="28"/>
        </w:rPr>
      </w:pPr>
      <w:r w:rsidRPr="000C6652">
        <w:rPr>
          <w:rFonts w:ascii="Times New Roman" w:eastAsia="Arial CYR" w:hAnsi="Times New Roman"/>
          <w:color w:val="000000"/>
          <w:sz w:val="28"/>
          <w:szCs w:val="28"/>
        </w:rPr>
        <w:t xml:space="preserve"> 2.11.</w:t>
      </w:r>
      <w:r>
        <w:rPr>
          <w:rFonts w:ascii="Times New Roman" w:eastAsia="Arial CYR" w:hAnsi="Times New Roman"/>
          <w:color w:val="000000"/>
          <w:sz w:val="28"/>
          <w:szCs w:val="28"/>
        </w:rPr>
        <w:t xml:space="preserve"> </w:t>
      </w:r>
      <w:r w:rsidRPr="000C6652">
        <w:rPr>
          <w:rFonts w:ascii="Times New Roman" w:eastAsia="Arial CYR" w:hAnsi="Times New Roman"/>
          <w:color w:val="000000"/>
          <w:sz w:val="28"/>
          <w:szCs w:val="28"/>
        </w:rPr>
        <w:t>Захоронение  в родственные могилы, на которые отсутствуют архивные документы, производится с разрешения администрации, в чьем ведении находятся кладбища  на основании письменных заявлений лиц, взявших на себя обязанность осуществить погребение умершего, либо их представителей, уполномоченных в соответствии с требованиями действующего гражданского законодательства Российской Федерации. При этом степень родства должна быть подтверждена соответствующими документами, а при их отсутствии - решением суда.</w:t>
      </w:r>
    </w:p>
    <w:p w:rsidR="000C6652" w:rsidRPr="000C6652" w:rsidRDefault="000C6652" w:rsidP="000C6652">
      <w:pPr>
        <w:rPr>
          <w:rFonts w:ascii="Times New Roman" w:eastAsiaTheme="minorEastAsia" w:hAnsi="Times New Roman"/>
          <w:color w:val="000000"/>
          <w:sz w:val="28"/>
          <w:szCs w:val="28"/>
        </w:rPr>
      </w:pPr>
      <w:r w:rsidRPr="000C6652">
        <w:rPr>
          <w:rFonts w:ascii="Times New Roman" w:hAnsi="Times New Roman"/>
          <w:color w:val="000000"/>
          <w:sz w:val="28"/>
          <w:szCs w:val="28"/>
        </w:rPr>
        <w:t>2.12. При погребении умершего на каждом могильном холме или надмогильном сооружении устанавливается табличка с указанием фамилии, имени, отчества умершего, даты смерти и регистрационного номера.</w:t>
      </w: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 xml:space="preserve">2.13. Каждый участок захоронения регистрируется администрацией в книге регистрации захоронений (с указанием даты погребения, номера участка захоронения и иных сведений). </w:t>
      </w: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2.14. На Кладбищах могут создаваться участки (кварталы) для погребения умерших одного вероисповедания. Погребение на таких участках осуществляется в соответствии с настоящими Правилами по согласованию с соответствующими религиозными объединениями.</w:t>
      </w: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 xml:space="preserve">2.15. </w:t>
      </w:r>
      <w:proofErr w:type="gramStart"/>
      <w:r w:rsidRPr="000C6652">
        <w:rPr>
          <w:rFonts w:ascii="Times New Roman" w:hAnsi="Times New Roman"/>
          <w:color w:val="000000"/>
          <w:sz w:val="28"/>
          <w:szCs w:val="28"/>
        </w:rPr>
        <w:t>На Кладбищах могут создаваться воинские участки (кварталы), предназначенные для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 и боевых действий, лиц, уволенных с военной службы в соответствии с законодательством Российской Федерации.</w:t>
      </w:r>
      <w:proofErr w:type="gramEnd"/>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Погребение на таких участках осуществляется в соответствии с настоящими Правилами с учетом прижизненного волеизъявления указанных лиц или пожелания супруга, близких родственников или иных родственников.</w:t>
      </w:r>
    </w:p>
    <w:p w:rsid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2.16. Эксгумация останков умерших производится в соответствии с законодательством Российской Федерации.</w:t>
      </w:r>
    </w:p>
    <w:p w:rsidR="005E1379" w:rsidRPr="000C6652" w:rsidRDefault="005E1379" w:rsidP="000C6652">
      <w:pPr>
        <w:rPr>
          <w:rFonts w:ascii="Times New Roman" w:hAnsi="Times New Roman"/>
          <w:color w:val="000000"/>
          <w:sz w:val="28"/>
          <w:szCs w:val="28"/>
        </w:rPr>
      </w:pPr>
    </w:p>
    <w:p w:rsidR="000C6652" w:rsidRDefault="000C6652" w:rsidP="005E1379">
      <w:pPr>
        <w:jc w:val="center"/>
        <w:rPr>
          <w:rFonts w:ascii="Times New Roman" w:hAnsi="Times New Roman"/>
          <w:b/>
          <w:bCs/>
          <w:color w:val="000000"/>
          <w:sz w:val="28"/>
          <w:szCs w:val="28"/>
        </w:rPr>
      </w:pPr>
      <w:r w:rsidRPr="000C6652">
        <w:rPr>
          <w:rFonts w:ascii="Times New Roman" w:hAnsi="Times New Roman"/>
          <w:b/>
          <w:bCs/>
          <w:color w:val="000000"/>
          <w:sz w:val="28"/>
          <w:szCs w:val="28"/>
        </w:rPr>
        <w:t>3. Установка надмогильных сооружений</w:t>
      </w:r>
    </w:p>
    <w:p w:rsidR="005E1379" w:rsidRPr="000C6652" w:rsidRDefault="005E1379" w:rsidP="000C6652">
      <w:pPr>
        <w:rPr>
          <w:rFonts w:ascii="Times New Roman" w:hAnsi="Times New Roman"/>
          <w:b/>
          <w:bCs/>
          <w:color w:val="000000"/>
          <w:sz w:val="28"/>
          <w:szCs w:val="28"/>
        </w:rPr>
      </w:pP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3.1. Надмогильные сооружения на захоронении устанавливаются в пределах участка захоронения.  В случаях нарушения этого порядка администрация  извещает лицо, на которое зарегистрировано захоронение, о необходимости устранения нарушения в разумные сроки.</w:t>
      </w:r>
    </w:p>
    <w:p w:rsidR="000C6652" w:rsidRPr="000C6652" w:rsidRDefault="000C6652" w:rsidP="000C6652">
      <w:pPr>
        <w:rPr>
          <w:rFonts w:ascii="Times New Roman" w:eastAsia="Arial CYR" w:hAnsi="Times New Roman"/>
          <w:color w:val="000000"/>
          <w:sz w:val="28"/>
          <w:szCs w:val="28"/>
        </w:rPr>
      </w:pPr>
      <w:r w:rsidRPr="000C6652">
        <w:rPr>
          <w:rFonts w:ascii="Times New Roman" w:eastAsia="Arial CYR" w:hAnsi="Times New Roman"/>
          <w:color w:val="000000"/>
          <w:sz w:val="28"/>
          <w:szCs w:val="28"/>
        </w:rPr>
        <w:t>3.2. При установке декоративных решеток, оград ширина прохода между захоронениями должна оставаться не менее 0,5 м.</w:t>
      </w:r>
    </w:p>
    <w:p w:rsidR="000C6652" w:rsidRPr="000C6652" w:rsidRDefault="000C6652" w:rsidP="000C6652">
      <w:pPr>
        <w:rPr>
          <w:rFonts w:ascii="Times New Roman" w:eastAsiaTheme="minorEastAsia" w:hAnsi="Times New Roman"/>
          <w:color w:val="000000"/>
          <w:sz w:val="28"/>
          <w:szCs w:val="28"/>
        </w:rPr>
      </w:pPr>
      <w:r w:rsidRPr="000C6652">
        <w:rPr>
          <w:rFonts w:ascii="Times New Roman" w:hAnsi="Times New Roman"/>
          <w:color w:val="000000"/>
          <w:sz w:val="28"/>
          <w:szCs w:val="28"/>
        </w:rPr>
        <w:t xml:space="preserve">3.3. Надмогильные сооружения (памятники, декоративные решетки, ограды, цветники, цоколи и др.), установленные в соответствии с </w:t>
      </w:r>
      <w:r w:rsidRPr="000C6652">
        <w:rPr>
          <w:rFonts w:ascii="Times New Roman" w:hAnsi="Times New Roman"/>
          <w:color w:val="000000"/>
          <w:sz w:val="28"/>
          <w:szCs w:val="28"/>
        </w:rPr>
        <w:lastRenderedPageBreak/>
        <w:t>требованиями настоящих Правил лицами, осуществившими погребение, являются их собственностью.</w:t>
      </w: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3.4. Установка памятников, стел, мемориальных досок, других памятных знаков и надмогильных сооружений не на участке захоронения запрещается.</w:t>
      </w: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 xml:space="preserve">3.5.Надписи на надмогильных сооружениях должны соответствовать  сведениям </w:t>
      </w:r>
      <w:proofErr w:type="gramStart"/>
      <w:r w:rsidRPr="000C6652">
        <w:rPr>
          <w:rFonts w:ascii="Times New Roman" w:hAnsi="Times New Roman"/>
          <w:color w:val="000000"/>
          <w:sz w:val="28"/>
          <w:szCs w:val="28"/>
        </w:rPr>
        <w:t>о</w:t>
      </w:r>
      <w:proofErr w:type="gramEnd"/>
      <w:r w:rsidRPr="000C6652">
        <w:rPr>
          <w:rFonts w:ascii="Times New Roman" w:hAnsi="Times New Roman"/>
          <w:color w:val="000000"/>
          <w:sz w:val="28"/>
          <w:szCs w:val="28"/>
        </w:rPr>
        <w:t xml:space="preserve"> действительно захороненных в данном месте умерших. Нанесение на имеющиеся надмогильные сооружения надписей, не отражающих сведения </w:t>
      </w:r>
      <w:proofErr w:type="gramStart"/>
      <w:r w:rsidRPr="000C6652">
        <w:rPr>
          <w:rFonts w:ascii="Times New Roman" w:hAnsi="Times New Roman"/>
          <w:color w:val="000000"/>
          <w:sz w:val="28"/>
          <w:szCs w:val="28"/>
        </w:rPr>
        <w:t>о</w:t>
      </w:r>
      <w:proofErr w:type="gramEnd"/>
      <w:r w:rsidRPr="000C6652">
        <w:rPr>
          <w:rFonts w:ascii="Times New Roman" w:hAnsi="Times New Roman"/>
          <w:color w:val="000000"/>
          <w:sz w:val="28"/>
          <w:szCs w:val="28"/>
        </w:rPr>
        <w:t xml:space="preserve"> действительно захороненных в данном месте умерших, запрещается.</w:t>
      </w:r>
    </w:p>
    <w:p w:rsidR="000C6652" w:rsidRPr="000C6652" w:rsidRDefault="000C6652" w:rsidP="000C6652">
      <w:pPr>
        <w:rPr>
          <w:rFonts w:ascii="Times New Roman" w:eastAsia="Arial" w:hAnsi="Times New Roman"/>
          <w:color w:val="000000"/>
          <w:sz w:val="28"/>
          <w:szCs w:val="28"/>
        </w:rPr>
      </w:pPr>
      <w:r w:rsidRPr="000C6652">
        <w:rPr>
          <w:rFonts w:ascii="Times New Roman" w:eastAsia="Arial" w:hAnsi="Times New Roman"/>
          <w:color w:val="000000"/>
          <w:sz w:val="28"/>
          <w:szCs w:val="28"/>
        </w:rPr>
        <w:t xml:space="preserve"> </w:t>
      </w:r>
    </w:p>
    <w:p w:rsidR="000C6652" w:rsidRDefault="000C6652" w:rsidP="00C407B6">
      <w:pPr>
        <w:ind w:firstLine="0"/>
        <w:jc w:val="center"/>
        <w:rPr>
          <w:rFonts w:ascii="Times New Roman" w:eastAsia="Arial CYR" w:hAnsi="Times New Roman"/>
          <w:b/>
          <w:bCs/>
          <w:color w:val="000000"/>
          <w:sz w:val="28"/>
          <w:szCs w:val="28"/>
        </w:rPr>
      </w:pPr>
      <w:r w:rsidRPr="000C6652">
        <w:rPr>
          <w:rFonts w:ascii="Times New Roman" w:eastAsia="Arial CYR" w:hAnsi="Times New Roman"/>
          <w:b/>
          <w:bCs/>
          <w:color w:val="000000"/>
          <w:sz w:val="28"/>
          <w:szCs w:val="28"/>
        </w:rPr>
        <w:t>4.Правила содержания Кладбищ</w:t>
      </w:r>
    </w:p>
    <w:p w:rsidR="005E1379" w:rsidRPr="000C6652" w:rsidRDefault="005E1379" w:rsidP="000C6652">
      <w:pPr>
        <w:rPr>
          <w:rFonts w:ascii="Times New Roman" w:eastAsia="Arial CYR" w:hAnsi="Times New Roman"/>
          <w:b/>
          <w:bCs/>
          <w:color w:val="000000"/>
          <w:sz w:val="28"/>
          <w:szCs w:val="28"/>
        </w:rPr>
      </w:pPr>
    </w:p>
    <w:p w:rsidR="000C6652" w:rsidRPr="000C6652" w:rsidRDefault="000C6652" w:rsidP="000C6652">
      <w:pPr>
        <w:rPr>
          <w:rFonts w:ascii="Times New Roman" w:eastAsia="Arial CYR" w:hAnsi="Times New Roman"/>
          <w:color w:val="000000"/>
          <w:sz w:val="28"/>
          <w:szCs w:val="28"/>
        </w:rPr>
      </w:pPr>
      <w:r w:rsidRPr="000C6652">
        <w:rPr>
          <w:rFonts w:ascii="Times New Roman" w:eastAsia="Arial CYR" w:hAnsi="Times New Roman"/>
          <w:color w:val="000000"/>
          <w:sz w:val="28"/>
          <w:szCs w:val="28"/>
        </w:rPr>
        <w:t xml:space="preserve">   4. Требования к содержанию кладбищ:</w:t>
      </w:r>
    </w:p>
    <w:p w:rsidR="000C6652" w:rsidRPr="000C6652" w:rsidRDefault="000C6652" w:rsidP="000C6652">
      <w:pPr>
        <w:rPr>
          <w:rFonts w:ascii="Times New Roman" w:eastAsia="Arial CYR" w:hAnsi="Times New Roman"/>
          <w:color w:val="000000"/>
          <w:sz w:val="28"/>
          <w:szCs w:val="28"/>
        </w:rPr>
      </w:pPr>
      <w:r w:rsidRPr="000C6652">
        <w:rPr>
          <w:rFonts w:ascii="Times New Roman" w:eastAsia="Arial CYR" w:hAnsi="Times New Roman"/>
          <w:color w:val="000000"/>
          <w:sz w:val="28"/>
          <w:szCs w:val="28"/>
        </w:rPr>
        <w:t xml:space="preserve">  4.1.Деятельность по содержанию кладбищ должна отвечать следующим требованиям:</w:t>
      </w:r>
    </w:p>
    <w:p w:rsidR="000C6652" w:rsidRPr="000C6652" w:rsidRDefault="000C6652" w:rsidP="000C6652">
      <w:pPr>
        <w:rPr>
          <w:rFonts w:ascii="Times New Roman" w:eastAsia="Arial CYR" w:hAnsi="Times New Roman"/>
          <w:color w:val="000000"/>
          <w:sz w:val="28"/>
          <w:szCs w:val="28"/>
        </w:rPr>
      </w:pPr>
      <w:r w:rsidRPr="000C6652">
        <w:rPr>
          <w:rFonts w:ascii="Times New Roman" w:eastAsia="Arial CYR" w:hAnsi="Times New Roman"/>
          <w:color w:val="000000"/>
          <w:sz w:val="28"/>
          <w:szCs w:val="28"/>
        </w:rPr>
        <w:t xml:space="preserve">    -дороги и проходы между могилами должны поддерживаться в чистоте;</w:t>
      </w:r>
    </w:p>
    <w:p w:rsidR="000C6652" w:rsidRPr="000C6652" w:rsidRDefault="000C6652" w:rsidP="000C6652">
      <w:pPr>
        <w:rPr>
          <w:rFonts w:ascii="Times New Roman" w:eastAsia="Arial CYR" w:hAnsi="Times New Roman"/>
          <w:color w:val="000000"/>
          <w:sz w:val="28"/>
          <w:szCs w:val="28"/>
        </w:rPr>
      </w:pPr>
      <w:r w:rsidRPr="000C6652">
        <w:rPr>
          <w:rFonts w:ascii="Times New Roman" w:eastAsia="Arial CYR" w:hAnsi="Times New Roman"/>
          <w:color w:val="000000"/>
          <w:sz w:val="28"/>
          <w:szCs w:val="28"/>
        </w:rPr>
        <w:t xml:space="preserve">    -на территории Кладбища должны осуществляться мероприятия по его благоустройств</w:t>
      </w:r>
      <w:proofErr w:type="gramStart"/>
      <w:r w:rsidRPr="000C6652">
        <w:rPr>
          <w:rFonts w:ascii="Times New Roman" w:eastAsia="Arial CYR" w:hAnsi="Times New Roman"/>
          <w:color w:val="000000"/>
          <w:sz w:val="28"/>
          <w:szCs w:val="28"/>
        </w:rPr>
        <w:t>у(</w:t>
      </w:r>
      <w:proofErr w:type="gramEnd"/>
      <w:r w:rsidRPr="000C6652">
        <w:rPr>
          <w:rFonts w:ascii="Times New Roman" w:eastAsia="Arial CYR" w:hAnsi="Times New Roman"/>
          <w:color w:val="000000"/>
          <w:sz w:val="28"/>
          <w:szCs w:val="28"/>
        </w:rPr>
        <w:t>покраска и поддержание в надлежащем состоянии бордюров, опор освещения, ворот и т. п.);</w:t>
      </w:r>
    </w:p>
    <w:p w:rsidR="000C6652" w:rsidRPr="000C6652" w:rsidRDefault="000C6652" w:rsidP="000C6652">
      <w:pPr>
        <w:rPr>
          <w:rFonts w:ascii="Times New Roman" w:eastAsia="Arial CYR" w:hAnsi="Times New Roman"/>
          <w:color w:val="000000"/>
          <w:sz w:val="28"/>
          <w:szCs w:val="28"/>
        </w:rPr>
      </w:pPr>
      <w:r w:rsidRPr="000C6652">
        <w:rPr>
          <w:rFonts w:ascii="Times New Roman" w:eastAsia="Arial CYR" w:hAnsi="Times New Roman"/>
          <w:color w:val="000000"/>
          <w:sz w:val="28"/>
          <w:szCs w:val="28"/>
        </w:rPr>
        <w:t xml:space="preserve">      -территория Кладбища подлежит оборудованию урной для сбора мусора.</w:t>
      </w:r>
    </w:p>
    <w:p w:rsidR="000C6652" w:rsidRPr="000C6652" w:rsidRDefault="000C6652" w:rsidP="000C6652">
      <w:pPr>
        <w:rPr>
          <w:rFonts w:ascii="Times New Roman" w:eastAsia="Arial CYR" w:hAnsi="Times New Roman"/>
          <w:color w:val="000000"/>
          <w:sz w:val="28"/>
          <w:szCs w:val="28"/>
        </w:rPr>
      </w:pPr>
      <w:r w:rsidRPr="000C6652">
        <w:rPr>
          <w:rFonts w:ascii="Times New Roman" w:eastAsia="Arial CYR" w:hAnsi="Times New Roman"/>
          <w:color w:val="000000"/>
          <w:sz w:val="28"/>
          <w:szCs w:val="28"/>
        </w:rPr>
        <w:t xml:space="preserve">  4.2.Обязанности по содержанию Кладбищ:</w:t>
      </w:r>
    </w:p>
    <w:p w:rsidR="000C6652" w:rsidRPr="000C6652" w:rsidRDefault="000C6652" w:rsidP="000C6652">
      <w:pPr>
        <w:rPr>
          <w:rFonts w:ascii="Times New Roman" w:eastAsia="Arial CYR" w:hAnsi="Times New Roman"/>
          <w:color w:val="000000"/>
          <w:sz w:val="28"/>
          <w:szCs w:val="28"/>
        </w:rPr>
      </w:pPr>
      <w:r w:rsidRPr="000C6652">
        <w:rPr>
          <w:rFonts w:ascii="Times New Roman" w:eastAsia="Arial CYR" w:hAnsi="Times New Roman"/>
          <w:color w:val="000000"/>
          <w:sz w:val="28"/>
          <w:szCs w:val="28"/>
        </w:rPr>
        <w:t xml:space="preserve">      4.2.1.Обязанности по содержанию Кладбищ должно обеспечивать осуществление следующих мероприятий: </w:t>
      </w:r>
    </w:p>
    <w:p w:rsidR="000C6652" w:rsidRPr="000C6652" w:rsidRDefault="000C6652" w:rsidP="000C6652">
      <w:pPr>
        <w:rPr>
          <w:rFonts w:ascii="Times New Roman" w:eastAsia="Arial CYR" w:hAnsi="Times New Roman"/>
          <w:color w:val="000000"/>
          <w:sz w:val="28"/>
          <w:szCs w:val="28"/>
        </w:rPr>
      </w:pPr>
      <w:r w:rsidRPr="000C6652">
        <w:rPr>
          <w:rFonts w:ascii="Times New Roman" w:eastAsia="Arial CYR" w:hAnsi="Times New Roman"/>
          <w:color w:val="000000"/>
          <w:sz w:val="28"/>
          <w:szCs w:val="28"/>
        </w:rPr>
        <w:t xml:space="preserve">        - своевременную подготовку могил, погребение умерших или урн с прахом, подготовку регистрационных знаков;</w:t>
      </w:r>
    </w:p>
    <w:p w:rsidR="000C6652" w:rsidRPr="000C6652" w:rsidRDefault="000C6652" w:rsidP="000C6652">
      <w:pPr>
        <w:rPr>
          <w:rFonts w:ascii="Times New Roman" w:eastAsiaTheme="minorEastAsia" w:hAnsi="Times New Roman"/>
          <w:color w:val="000000"/>
          <w:sz w:val="28"/>
          <w:szCs w:val="28"/>
        </w:rPr>
      </w:pPr>
      <w:r w:rsidRPr="000C6652">
        <w:rPr>
          <w:rFonts w:ascii="Times New Roman" w:hAnsi="Times New Roman"/>
          <w:color w:val="000000"/>
          <w:sz w:val="28"/>
          <w:szCs w:val="28"/>
        </w:rPr>
        <w:t>- соблюдение установленных норм отвода каждого земельного участка для захоронения, правил подготовки могил, санитарных норм и правил погребения;</w:t>
      </w: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 работу общественных туалетов, освещения, систематическую уборку дорог общего пользования, проходов и других участков хозяйственного назначения (кроме захоронения);</w:t>
      </w: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 оказание услуг по уходу за захоронением, установке (замене) надмогильных сооружений и уходу за ними, принятие надгробных сооружений на сохранность - при наличии заключенного в установленном порядке договора на оказание соответствующих услуг;</w:t>
      </w: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 вывоз мусора, благоустройство Кладбищ (покраска и поддержание в надлежащем состоянии бордюров, опор освещения, ворот и т. п.);</w:t>
      </w: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 поддержание в чистоте проходов между кварталами, осуществление их уборки по мере необходимости;</w:t>
      </w: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 соблюдение Правил пожарной безопасности;</w:t>
      </w: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 проведение мероприятий по озеленению территории общего пользования на Кладбище и уходу за зелеными насаждениями общего пользования;</w:t>
      </w: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lastRenderedPageBreak/>
        <w:t>- выполнение прочих требований, предусмотренных действующим законодательством Российской Федерации.</w:t>
      </w: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4.3. Для хозяйственных нужд на кладбищах должны быть установлены резервуары, наполняемые привозной водой.</w:t>
      </w: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На территории кладбища должны быть установлены контейнеры для сбора мусора на специально оборудованных и огороженных площадках с твердым покрытием. Вывоз мусора производится по мере накопления контейнеров.</w:t>
      </w: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4.4. Качество предоставляемых услуг по погребению должно соответствовать требованиям действующего законодательства Российской Федерации.</w:t>
      </w: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 xml:space="preserve">4.5. За неисполнение либо ненадлежащее исполнение своих должностных обязанностей и настоящих </w:t>
      </w:r>
      <w:proofErr w:type="gramStart"/>
      <w:r w:rsidRPr="000C6652">
        <w:rPr>
          <w:rFonts w:ascii="Times New Roman" w:hAnsi="Times New Roman"/>
          <w:color w:val="000000"/>
          <w:sz w:val="28"/>
          <w:szCs w:val="28"/>
        </w:rPr>
        <w:t>Правил</w:t>
      </w:r>
      <w:proofErr w:type="gramEnd"/>
      <w:r w:rsidRPr="000C6652">
        <w:rPr>
          <w:rFonts w:ascii="Times New Roman" w:hAnsi="Times New Roman"/>
          <w:color w:val="000000"/>
          <w:sz w:val="28"/>
          <w:szCs w:val="28"/>
        </w:rPr>
        <w:t xml:space="preserve"> работники  несут ответственность, предусмотренную действующим законодательством Российской Федерации.</w:t>
      </w:r>
    </w:p>
    <w:p w:rsidR="000C6652" w:rsidRPr="000C6652" w:rsidRDefault="000C6652" w:rsidP="000C6652">
      <w:pPr>
        <w:rPr>
          <w:rFonts w:ascii="Times New Roman" w:hAnsi="Times New Roman"/>
          <w:color w:val="000000"/>
          <w:sz w:val="28"/>
          <w:szCs w:val="28"/>
        </w:rPr>
      </w:pPr>
    </w:p>
    <w:p w:rsidR="000C6652" w:rsidRDefault="000C6652" w:rsidP="000C6652">
      <w:pPr>
        <w:rPr>
          <w:rFonts w:ascii="Times New Roman" w:hAnsi="Times New Roman"/>
          <w:b/>
          <w:bCs/>
          <w:color w:val="000000"/>
          <w:sz w:val="28"/>
          <w:szCs w:val="28"/>
        </w:rPr>
      </w:pPr>
      <w:r w:rsidRPr="000C6652">
        <w:rPr>
          <w:rFonts w:ascii="Times New Roman" w:hAnsi="Times New Roman"/>
          <w:b/>
          <w:bCs/>
          <w:color w:val="000000"/>
          <w:sz w:val="28"/>
          <w:szCs w:val="28"/>
        </w:rPr>
        <w:t>5. Содержание мест захоронения, надмогильных сооружений</w:t>
      </w:r>
    </w:p>
    <w:p w:rsidR="005E1379" w:rsidRPr="000C6652" w:rsidRDefault="005E1379" w:rsidP="000C6652">
      <w:pPr>
        <w:rPr>
          <w:rFonts w:ascii="Times New Roman" w:hAnsi="Times New Roman"/>
          <w:b/>
          <w:bCs/>
          <w:color w:val="000000"/>
          <w:sz w:val="28"/>
          <w:szCs w:val="28"/>
        </w:rPr>
      </w:pP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5.1.Ответственное за могилу лицо обязано осуществлять содержание и ремонт надмогильных сооружений, надлежащий уход за цветочными насаждениями на участках захоронения, своевременно производить оправку могильных холмов, собственными силами.</w:t>
      </w: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 xml:space="preserve">5.2. </w:t>
      </w:r>
      <w:proofErr w:type="gramStart"/>
      <w:r w:rsidRPr="000C6652">
        <w:rPr>
          <w:rFonts w:ascii="Times New Roman" w:hAnsi="Times New Roman"/>
          <w:color w:val="000000"/>
          <w:sz w:val="28"/>
          <w:szCs w:val="28"/>
        </w:rPr>
        <w:t>В случае отсутствия сведений о захоронениях (или при наличии сведений о захоронениях) на заброшенных (неухоженных) могилах без следов посещения в течение длительного периода времени, уполномоченная на то органами  местного самоуправления Антоновского муниципального образования, специальная  комиссия имеет право составить акт о состоянии могилы с последующим выставлением на могильном холме трафарета с предупреждением о бесхозном состоянии могилы.</w:t>
      </w:r>
      <w:proofErr w:type="gramEnd"/>
      <w:r w:rsidRPr="000C6652">
        <w:rPr>
          <w:rFonts w:ascii="Times New Roman" w:hAnsi="Times New Roman"/>
          <w:color w:val="000000"/>
          <w:sz w:val="28"/>
          <w:szCs w:val="28"/>
        </w:rPr>
        <w:t xml:space="preserve"> Если же на заброшенной могиле имеются данные о захоронениях, которые зафиксированы в архивных книгах кладбища (в том числе и сведения об ответственном за захоронение  лице) то дополнительно письменно оповещается об этом ответственное за захоронение лицо.</w:t>
      </w: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 xml:space="preserve">5.3. В случае установления историко-культурной ценности заброшенной (неухоженной) могилы обеспечивается  ее сохранность в соответствии с законодательством об охране и использовании памятников истории и культуры, и она исключается из процедуры  признания ее бесхозной. </w:t>
      </w:r>
    </w:p>
    <w:p w:rsid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5.4. Учетные данные о наличии бесхозяйных могил используются для расчета необходимых средств на содержание Кладбищ.</w:t>
      </w:r>
    </w:p>
    <w:p w:rsidR="005E1379" w:rsidRPr="000C6652" w:rsidRDefault="005E1379" w:rsidP="000C6652">
      <w:pPr>
        <w:rPr>
          <w:rFonts w:ascii="Times New Roman" w:hAnsi="Times New Roman"/>
          <w:color w:val="000000"/>
          <w:sz w:val="28"/>
          <w:szCs w:val="28"/>
        </w:rPr>
      </w:pPr>
    </w:p>
    <w:p w:rsidR="000C6652" w:rsidRDefault="000C6652" w:rsidP="000C6652">
      <w:pPr>
        <w:rPr>
          <w:rFonts w:ascii="Times New Roman" w:hAnsi="Times New Roman"/>
          <w:b/>
          <w:bCs/>
          <w:color w:val="000000"/>
          <w:sz w:val="28"/>
          <w:szCs w:val="28"/>
        </w:rPr>
      </w:pPr>
      <w:r w:rsidRPr="000C6652">
        <w:rPr>
          <w:rFonts w:ascii="Times New Roman" w:hAnsi="Times New Roman"/>
          <w:b/>
          <w:bCs/>
          <w:color w:val="000000"/>
          <w:sz w:val="28"/>
          <w:szCs w:val="28"/>
        </w:rPr>
        <w:t xml:space="preserve">6. Правила посещения Кладбищ, права и обязанности граждан </w:t>
      </w:r>
    </w:p>
    <w:p w:rsidR="005E1379" w:rsidRPr="000C6652" w:rsidRDefault="005E1379" w:rsidP="000C6652">
      <w:pPr>
        <w:rPr>
          <w:rFonts w:ascii="Times New Roman" w:hAnsi="Times New Roman"/>
          <w:b/>
          <w:bCs/>
          <w:color w:val="000000"/>
          <w:sz w:val="28"/>
          <w:szCs w:val="28"/>
        </w:rPr>
      </w:pP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 xml:space="preserve">6.1. Кладбища открыты для посещений ежедневно: с мая по сентябрь - с 9 до 19 часов, с октября по апрель - с 9.00 до 17.00 час. </w:t>
      </w: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6.2. Посетители Кладбищ обязаны соблюдать общественный порядок и тишину.</w:t>
      </w: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lastRenderedPageBreak/>
        <w:t>6.3. Посетители Кладбищ имеют право:</w:t>
      </w: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 пользоваться инвентарем для ухода за могилами;</w:t>
      </w: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 устанавливать памятники, иные надмогильные сооружения в соответствии с требованиями к оформлению участка захоронения;</w:t>
      </w: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-сажать цветы на могильном участке;</w:t>
      </w: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-сажать деревья по согласованию с администрацией;</w:t>
      </w:r>
    </w:p>
    <w:p w:rsidR="000C6652" w:rsidRPr="000C6652" w:rsidRDefault="005E1379" w:rsidP="005E1379">
      <w:pPr>
        <w:widowControl w:val="0"/>
        <w:tabs>
          <w:tab w:val="left" w:pos="567"/>
        </w:tabs>
        <w:suppressAutoHyphens/>
        <w:ind w:left="567" w:firstLine="0"/>
        <w:rPr>
          <w:rFonts w:ascii="Times New Roman" w:hAnsi="Times New Roman"/>
          <w:color w:val="000000"/>
          <w:sz w:val="28"/>
          <w:szCs w:val="28"/>
        </w:rPr>
      </w:pPr>
      <w:r>
        <w:rPr>
          <w:rFonts w:ascii="Times New Roman" w:hAnsi="Times New Roman"/>
          <w:color w:val="000000"/>
          <w:sz w:val="28"/>
          <w:szCs w:val="28"/>
        </w:rPr>
        <w:t>-</w:t>
      </w:r>
      <w:r w:rsidR="000C6652" w:rsidRPr="000C6652">
        <w:rPr>
          <w:rFonts w:ascii="Times New Roman" w:hAnsi="Times New Roman"/>
          <w:color w:val="000000"/>
          <w:sz w:val="28"/>
          <w:szCs w:val="28"/>
        </w:rPr>
        <w:t>беспрепятственно проезжать на территорию Кладбища в случаях установки (замены) надмогильных сооружений.</w:t>
      </w:r>
    </w:p>
    <w:p w:rsidR="000C6652" w:rsidRPr="000C6652" w:rsidRDefault="005E1379" w:rsidP="005E1379">
      <w:pPr>
        <w:widowControl w:val="0"/>
        <w:tabs>
          <w:tab w:val="left" w:pos="567"/>
        </w:tabs>
        <w:suppressAutoHyphens/>
        <w:ind w:left="567" w:firstLine="0"/>
        <w:rPr>
          <w:rFonts w:ascii="Times New Roman" w:hAnsi="Times New Roman"/>
          <w:color w:val="000000"/>
          <w:sz w:val="28"/>
          <w:szCs w:val="28"/>
        </w:rPr>
      </w:pPr>
      <w:r>
        <w:rPr>
          <w:rFonts w:ascii="Times New Roman" w:hAnsi="Times New Roman"/>
          <w:color w:val="000000"/>
          <w:sz w:val="28"/>
          <w:szCs w:val="28"/>
        </w:rPr>
        <w:t>-</w:t>
      </w:r>
      <w:r w:rsidR="000C6652" w:rsidRPr="000C6652">
        <w:rPr>
          <w:rFonts w:ascii="Times New Roman" w:hAnsi="Times New Roman"/>
          <w:color w:val="000000"/>
          <w:sz w:val="28"/>
          <w:szCs w:val="28"/>
        </w:rPr>
        <w:t>посетител</w:t>
      </w:r>
      <w:proofErr w:type="gramStart"/>
      <w:r w:rsidR="000C6652" w:rsidRPr="000C6652">
        <w:rPr>
          <w:rFonts w:ascii="Times New Roman" w:hAnsi="Times New Roman"/>
          <w:color w:val="000000"/>
          <w:sz w:val="28"/>
          <w:szCs w:val="28"/>
        </w:rPr>
        <w:t>и-</w:t>
      </w:r>
      <w:proofErr w:type="gramEnd"/>
      <w:r w:rsidR="000C6652" w:rsidRPr="000C6652">
        <w:rPr>
          <w:rFonts w:ascii="Times New Roman" w:hAnsi="Times New Roman"/>
          <w:color w:val="000000"/>
          <w:sz w:val="28"/>
          <w:szCs w:val="28"/>
        </w:rPr>
        <w:t xml:space="preserve"> престарелые и инвалиды могут пользоваться легковым транспортом для проезда на территорию Кладбища.</w:t>
      </w: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6.4.На территории Кладбища посетителям запрещается:</w:t>
      </w: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 портить памятники, оборудование Кладбища, засорять территорию;</w:t>
      </w: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 ломать насаждения, рвать цветы;</w:t>
      </w:r>
    </w:p>
    <w:p w:rsidR="000C6652" w:rsidRPr="000C6652" w:rsidRDefault="000C6652" w:rsidP="005E1379">
      <w:pPr>
        <w:ind w:left="567" w:firstLine="0"/>
        <w:rPr>
          <w:rFonts w:ascii="Times New Roman" w:hAnsi="Times New Roman"/>
          <w:color w:val="000000"/>
          <w:sz w:val="28"/>
          <w:szCs w:val="28"/>
        </w:rPr>
      </w:pPr>
      <w:r w:rsidRPr="000C6652">
        <w:rPr>
          <w:rFonts w:ascii="Times New Roman" w:hAnsi="Times New Roman"/>
          <w:color w:val="000000"/>
          <w:sz w:val="28"/>
          <w:szCs w:val="28"/>
        </w:rPr>
        <w:t>- водить собак без поводка и намордника, пасти домашних животных, ловить птиц;</w:t>
      </w: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 разводить костры, добывать песок и глину, резать дерн;</w:t>
      </w:r>
    </w:p>
    <w:p w:rsidR="000C6652" w:rsidRPr="000C6652" w:rsidRDefault="000C6652" w:rsidP="005E1379">
      <w:pPr>
        <w:ind w:left="567" w:firstLine="0"/>
        <w:rPr>
          <w:rFonts w:ascii="Times New Roman" w:hAnsi="Times New Roman"/>
          <w:color w:val="000000"/>
          <w:sz w:val="28"/>
          <w:szCs w:val="28"/>
        </w:rPr>
      </w:pPr>
      <w:r w:rsidRPr="000C6652">
        <w:rPr>
          <w:rFonts w:ascii="Times New Roman" w:hAnsi="Times New Roman"/>
          <w:color w:val="000000"/>
          <w:sz w:val="28"/>
          <w:szCs w:val="28"/>
        </w:rPr>
        <w:t>- производить копку ям для добывания грунта, оставлять запасы строительных и других материалов;</w:t>
      </w:r>
    </w:p>
    <w:p w:rsidR="000C6652" w:rsidRPr="000C6652" w:rsidRDefault="000C6652" w:rsidP="005E1379">
      <w:pPr>
        <w:ind w:left="567" w:firstLine="0"/>
        <w:rPr>
          <w:rFonts w:ascii="Times New Roman" w:hAnsi="Times New Roman"/>
          <w:color w:val="000000"/>
          <w:sz w:val="28"/>
          <w:szCs w:val="28"/>
        </w:rPr>
      </w:pPr>
      <w:r w:rsidRPr="000C6652">
        <w:rPr>
          <w:rFonts w:ascii="Times New Roman" w:hAnsi="Times New Roman"/>
          <w:color w:val="000000"/>
          <w:sz w:val="28"/>
          <w:szCs w:val="28"/>
        </w:rPr>
        <w:t xml:space="preserve">- оставлять на участке </w:t>
      </w:r>
      <w:proofErr w:type="gramStart"/>
      <w:r w:rsidRPr="000C6652">
        <w:rPr>
          <w:rFonts w:ascii="Times New Roman" w:hAnsi="Times New Roman"/>
          <w:color w:val="000000"/>
          <w:sz w:val="28"/>
          <w:szCs w:val="28"/>
        </w:rPr>
        <w:t>захоронения</w:t>
      </w:r>
      <w:proofErr w:type="gramEnd"/>
      <w:r w:rsidRPr="000C6652">
        <w:rPr>
          <w:rFonts w:ascii="Times New Roman" w:hAnsi="Times New Roman"/>
          <w:color w:val="000000"/>
          <w:sz w:val="28"/>
          <w:szCs w:val="28"/>
        </w:rPr>
        <w:t xml:space="preserve"> демонтированные надмогильные сооружения при их замене или осуществлении благоустройства;</w:t>
      </w:r>
    </w:p>
    <w:p w:rsidR="000C6652" w:rsidRPr="000C6652" w:rsidRDefault="005E1379" w:rsidP="005E1379">
      <w:pPr>
        <w:widowControl w:val="0"/>
        <w:tabs>
          <w:tab w:val="left" w:pos="360"/>
        </w:tabs>
        <w:suppressAutoHyphens/>
        <w:ind w:left="360" w:firstLine="207"/>
        <w:rPr>
          <w:rFonts w:ascii="Times New Roman" w:hAnsi="Times New Roman"/>
          <w:color w:val="000000"/>
          <w:sz w:val="28"/>
          <w:szCs w:val="28"/>
        </w:rPr>
      </w:pPr>
      <w:r>
        <w:rPr>
          <w:rFonts w:ascii="Times New Roman" w:hAnsi="Times New Roman"/>
          <w:color w:val="000000"/>
          <w:sz w:val="28"/>
          <w:szCs w:val="28"/>
        </w:rPr>
        <w:t>-</w:t>
      </w:r>
      <w:r w:rsidR="000C6652" w:rsidRPr="000C6652">
        <w:rPr>
          <w:rFonts w:ascii="Times New Roman" w:hAnsi="Times New Roman"/>
          <w:color w:val="000000"/>
          <w:sz w:val="28"/>
          <w:szCs w:val="28"/>
        </w:rPr>
        <w:t>распивать спиртные напитки и находиться в нетрезвом состоянии;</w:t>
      </w:r>
    </w:p>
    <w:p w:rsidR="000C6652" w:rsidRPr="000C6652" w:rsidRDefault="005E1379" w:rsidP="005E1379">
      <w:pPr>
        <w:ind w:left="567" w:hanging="141"/>
        <w:rPr>
          <w:rFonts w:ascii="Times New Roman" w:eastAsia="Arial CYR" w:hAnsi="Times New Roman"/>
          <w:color w:val="000000"/>
          <w:sz w:val="28"/>
          <w:szCs w:val="28"/>
        </w:rPr>
      </w:pPr>
      <w:r>
        <w:rPr>
          <w:rFonts w:ascii="Times New Roman" w:eastAsia="Arial CYR" w:hAnsi="Times New Roman"/>
          <w:color w:val="000000"/>
          <w:sz w:val="28"/>
          <w:szCs w:val="28"/>
        </w:rPr>
        <w:t xml:space="preserve">  </w:t>
      </w:r>
      <w:r w:rsidR="000C6652" w:rsidRPr="000C6652">
        <w:rPr>
          <w:rFonts w:ascii="Times New Roman" w:eastAsia="Arial CYR" w:hAnsi="Times New Roman"/>
          <w:color w:val="000000"/>
          <w:sz w:val="28"/>
          <w:szCs w:val="28"/>
        </w:rPr>
        <w:t>-  находиться на территории Кладбища после закрытия;</w:t>
      </w:r>
    </w:p>
    <w:p w:rsidR="000C6652" w:rsidRPr="000C6652" w:rsidRDefault="000C6652" w:rsidP="000C6652">
      <w:pPr>
        <w:rPr>
          <w:rFonts w:ascii="Times New Roman" w:eastAsiaTheme="minorEastAsia" w:hAnsi="Times New Roman"/>
          <w:color w:val="000000"/>
          <w:sz w:val="28"/>
          <w:szCs w:val="28"/>
        </w:rPr>
      </w:pPr>
      <w:r w:rsidRPr="000C6652">
        <w:rPr>
          <w:rFonts w:ascii="Times New Roman" w:hAnsi="Times New Roman"/>
          <w:color w:val="000000"/>
          <w:sz w:val="28"/>
          <w:szCs w:val="28"/>
        </w:rPr>
        <w:t>- присваивать чужое имущество, производить его перемещение, осуществлять иные самоуправные действия;</w:t>
      </w: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6.5.</w:t>
      </w:r>
      <w:r w:rsidR="005E1379">
        <w:rPr>
          <w:rFonts w:ascii="Times New Roman" w:hAnsi="Times New Roman"/>
          <w:color w:val="000000"/>
          <w:sz w:val="28"/>
          <w:szCs w:val="28"/>
        </w:rPr>
        <w:t xml:space="preserve"> </w:t>
      </w:r>
      <w:r w:rsidRPr="000C6652">
        <w:rPr>
          <w:rFonts w:ascii="Times New Roman" w:hAnsi="Times New Roman"/>
          <w:color w:val="000000"/>
          <w:sz w:val="28"/>
          <w:szCs w:val="28"/>
        </w:rPr>
        <w:t xml:space="preserve">За нарушение  установленных </w:t>
      </w:r>
      <w:proofErr w:type="gramStart"/>
      <w:r w:rsidRPr="000C6652">
        <w:rPr>
          <w:rFonts w:ascii="Times New Roman" w:hAnsi="Times New Roman"/>
          <w:color w:val="000000"/>
          <w:sz w:val="28"/>
          <w:szCs w:val="28"/>
        </w:rPr>
        <w:t>Правил</w:t>
      </w:r>
      <w:proofErr w:type="gramEnd"/>
      <w:r w:rsidRPr="000C6652">
        <w:rPr>
          <w:rFonts w:ascii="Times New Roman" w:hAnsi="Times New Roman"/>
          <w:color w:val="000000"/>
          <w:sz w:val="28"/>
          <w:szCs w:val="28"/>
        </w:rPr>
        <w:t xml:space="preserve"> виновные несут ответственность в предусмотренном законодательством порядке.</w:t>
      </w:r>
    </w:p>
    <w:p w:rsidR="000C6652" w:rsidRPr="000C6652" w:rsidRDefault="000C6652" w:rsidP="000C6652">
      <w:pPr>
        <w:rPr>
          <w:rFonts w:ascii="Times New Roman" w:eastAsia="Arial" w:hAnsi="Times New Roman"/>
          <w:color w:val="000000"/>
          <w:sz w:val="28"/>
          <w:szCs w:val="28"/>
        </w:rPr>
      </w:pPr>
      <w:r w:rsidRPr="000C6652">
        <w:rPr>
          <w:rFonts w:ascii="Times New Roman" w:eastAsia="Arial" w:hAnsi="Times New Roman"/>
          <w:color w:val="000000"/>
          <w:sz w:val="28"/>
          <w:szCs w:val="28"/>
        </w:rPr>
        <w:t xml:space="preserve"> 6.6.</w:t>
      </w:r>
      <w:r w:rsidR="005E1379">
        <w:rPr>
          <w:rFonts w:ascii="Times New Roman" w:eastAsia="Arial" w:hAnsi="Times New Roman"/>
          <w:color w:val="000000"/>
          <w:sz w:val="28"/>
          <w:szCs w:val="28"/>
        </w:rPr>
        <w:t xml:space="preserve"> </w:t>
      </w:r>
      <w:r w:rsidRPr="000C6652">
        <w:rPr>
          <w:rFonts w:ascii="Times New Roman" w:eastAsia="Arial" w:hAnsi="Times New Roman"/>
          <w:color w:val="000000"/>
          <w:sz w:val="28"/>
          <w:szCs w:val="28"/>
        </w:rPr>
        <w:t>Граждане, производящие захоронение, обязаны содержать сооружения и зеленые насаждения (оформленный могильный холм, памятник, цоколь, цветник, необходимые сведения о захоронениях) в надлежащем состоянии, а также производить уборку могил и надмогильных сооружений собственными силами или силами организации, оказывающей данные услуги по договору.</w:t>
      </w:r>
    </w:p>
    <w:p w:rsidR="000C6652" w:rsidRPr="000C6652" w:rsidRDefault="000C6652" w:rsidP="000C6652">
      <w:pPr>
        <w:rPr>
          <w:rFonts w:ascii="Times New Roman" w:eastAsiaTheme="minorEastAsia" w:hAnsi="Times New Roman"/>
          <w:color w:val="000000"/>
          <w:sz w:val="28"/>
          <w:szCs w:val="28"/>
        </w:rPr>
      </w:pPr>
      <w:r w:rsidRPr="000C6652">
        <w:rPr>
          <w:rFonts w:ascii="Times New Roman" w:hAnsi="Times New Roman"/>
          <w:color w:val="000000"/>
          <w:sz w:val="28"/>
          <w:szCs w:val="28"/>
        </w:rPr>
        <w:t>6.7.  Возникающие имущественные и другие споры разрешаются в   соответствии с действующим законодательством.</w:t>
      </w:r>
    </w:p>
    <w:p w:rsidR="000C6652" w:rsidRPr="000C6652" w:rsidRDefault="000C6652" w:rsidP="000C6652">
      <w:pPr>
        <w:rPr>
          <w:rFonts w:ascii="Times New Roman" w:hAnsi="Times New Roman"/>
          <w:b/>
          <w:bCs/>
          <w:color w:val="000000"/>
          <w:sz w:val="28"/>
          <w:szCs w:val="28"/>
        </w:rPr>
      </w:pPr>
    </w:p>
    <w:p w:rsidR="005E1379" w:rsidRDefault="000C6652" w:rsidP="005E1379">
      <w:pPr>
        <w:jc w:val="center"/>
        <w:rPr>
          <w:rFonts w:ascii="Times New Roman" w:hAnsi="Times New Roman"/>
          <w:b/>
          <w:bCs/>
          <w:color w:val="000000"/>
          <w:sz w:val="28"/>
          <w:szCs w:val="28"/>
        </w:rPr>
      </w:pPr>
      <w:r w:rsidRPr="000C6652">
        <w:rPr>
          <w:rFonts w:ascii="Times New Roman" w:hAnsi="Times New Roman"/>
          <w:b/>
          <w:bCs/>
          <w:color w:val="000000"/>
          <w:sz w:val="28"/>
          <w:szCs w:val="28"/>
        </w:rPr>
        <w:t xml:space="preserve">7. Правила движения транспортных средств </w:t>
      </w:r>
    </w:p>
    <w:p w:rsidR="000C6652" w:rsidRDefault="000C6652" w:rsidP="005E1379">
      <w:pPr>
        <w:jc w:val="center"/>
        <w:rPr>
          <w:rFonts w:ascii="Times New Roman" w:hAnsi="Times New Roman"/>
          <w:b/>
          <w:bCs/>
          <w:color w:val="000000"/>
          <w:sz w:val="28"/>
          <w:szCs w:val="28"/>
        </w:rPr>
      </w:pPr>
      <w:r w:rsidRPr="000C6652">
        <w:rPr>
          <w:rFonts w:ascii="Times New Roman" w:hAnsi="Times New Roman"/>
          <w:b/>
          <w:bCs/>
          <w:color w:val="000000"/>
          <w:sz w:val="28"/>
          <w:szCs w:val="28"/>
        </w:rPr>
        <w:t>на территории Кладбища</w:t>
      </w:r>
    </w:p>
    <w:p w:rsidR="005E1379" w:rsidRPr="000C6652" w:rsidRDefault="005E1379" w:rsidP="005E1379">
      <w:pPr>
        <w:jc w:val="center"/>
        <w:rPr>
          <w:rFonts w:ascii="Times New Roman" w:hAnsi="Times New Roman"/>
          <w:b/>
          <w:bCs/>
          <w:color w:val="000000"/>
          <w:sz w:val="28"/>
          <w:szCs w:val="28"/>
        </w:rPr>
      </w:pP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7.1. Запрещается проезд по территории Кладбища посторонних транспортных средств.</w:t>
      </w:r>
    </w:p>
    <w:p w:rsidR="000C6652" w:rsidRPr="000C6652" w:rsidRDefault="000C6652" w:rsidP="000C6652">
      <w:pPr>
        <w:rPr>
          <w:rFonts w:ascii="Times New Roman" w:hAnsi="Times New Roman"/>
          <w:color w:val="000000"/>
          <w:sz w:val="28"/>
          <w:szCs w:val="28"/>
        </w:rPr>
      </w:pPr>
      <w:r w:rsidRPr="000C6652">
        <w:rPr>
          <w:rFonts w:ascii="Times New Roman" w:hAnsi="Times New Roman"/>
          <w:color w:val="000000"/>
          <w:sz w:val="28"/>
          <w:szCs w:val="28"/>
        </w:rPr>
        <w:t>7.2.Катафальное транспортное средство, а также сопровождающий его транспорт, образующие похоронную процессию, имеют право беспрепятственного бесплатного проезда на территорию Кладбища.</w:t>
      </w:r>
    </w:p>
    <w:p w:rsidR="000C6652" w:rsidRPr="000C6652" w:rsidRDefault="000C6652" w:rsidP="000C6652">
      <w:pPr>
        <w:rPr>
          <w:rFonts w:ascii="Times New Roman" w:hAnsi="Times New Roman"/>
          <w:color w:val="000000"/>
          <w:sz w:val="28"/>
          <w:szCs w:val="28"/>
        </w:rPr>
      </w:pPr>
      <w:r w:rsidRPr="000C6652">
        <w:rPr>
          <w:rFonts w:ascii="Times New Roman" w:eastAsia="Arial CYR" w:hAnsi="Times New Roman"/>
          <w:color w:val="000000"/>
          <w:sz w:val="28"/>
          <w:szCs w:val="28"/>
        </w:rPr>
        <w:lastRenderedPageBreak/>
        <w:t xml:space="preserve"> 7.3.  Посетители могут беспрепятственно проезжать на территорию Кладбища в случаях перевозки  и  установки (замены) надмогильных сооружений.</w:t>
      </w:r>
    </w:p>
    <w:p w:rsidR="000C6652" w:rsidRPr="000C6652" w:rsidRDefault="000C6652" w:rsidP="000C6652">
      <w:pPr>
        <w:rPr>
          <w:rFonts w:ascii="Times New Roman" w:eastAsia="Arial CYR" w:hAnsi="Times New Roman"/>
          <w:color w:val="000000"/>
          <w:sz w:val="28"/>
          <w:szCs w:val="28"/>
        </w:rPr>
      </w:pPr>
      <w:r w:rsidRPr="000C6652">
        <w:rPr>
          <w:rFonts w:ascii="Times New Roman" w:eastAsia="Arial CYR" w:hAnsi="Times New Roman"/>
          <w:color w:val="000000"/>
          <w:sz w:val="28"/>
          <w:szCs w:val="28"/>
        </w:rPr>
        <w:t xml:space="preserve">     7.4. Посетители-инвалиды и граждане пенсионного возраста имеют право беспрепятственного бесплатного проезда на территорию Кладбища на легковом автотранспорте.</w:t>
      </w:r>
    </w:p>
    <w:p w:rsidR="000C6652" w:rsidRPr="000C6652" w:rsidRDefault="000C6652" w:rsidP="000C6652">
      <w:pPr>
        <w:rPr>
          <w:rFonts w:ascii="Times New Roman" w:eastAsia="Arial CYR" w:hAnsi="Times New Roman"/>
          <w:color w:val="000000"/>
          <w:sz w:val="28"/>
          <w:szCs w:val="28"/>
        </w:rPr>
      </w:pPr>
      <w:r w:rsidRPr="000C6652">
        <w:rPr>
          <w:rFonts w:ascii="Times New Roman" w:eastAsia="Arial CYR" w:hAnsi="Times New Roman"/>
          <w:color w:val="000000"/>
          <w:sz w:val="28"/>
          <w:szCs w:val="28"/>
        </w:rPr>
        <w:t xml:space="preserve">     7.6.</w:t>
      </w:r>
      <w:r w:rsidR="005E1379">
        <w:rPr>
          <w:rFonts w:ascii="Times New Roman" w:eastAsia="Arial CYR" w:hAnsi="Times New Roman"/>
          <w:color w:val="000000"/>
          <w:sz w:val="28"/>
          <w:szCs w:val="28"/>
        </w:rPr>
        <w:t xml:space="preserve"> </w:t>
      </w:r>
      <w:r w:rsidRPr="000C6652">
        <w:rPr>
          <w:rFonts w:ascii="Times New Roman" w:eastAsia="Arial CYR" w:hAnsi="Times New Roman"/>
          <w:color w:val="000000"/>
          <w:sz w:val="28"/>
          <w:szCs w:val="28"/>
        </w:rPr>
        <w:t>На отдельных Кладбищах может быть введен специальный режим  движения на территории кладбища.</w:t>
      </w:r>
    </w:p>
    <w:p w:rsidR="000C6652" w:rsidRDefault="000C6652" w:rsidP="000C6652">
      <w:pPr>
        <w:pStyle w:val="a6"/>
        <w:jc w:val="both"/>
        <w:rPr>
          <w:rFonts w:ascii="Times New Roman" w:eastAsiaTheme="minorEastAsia" w:hAnsi="Times New Roman" w:cs="Times New Roman"/>
          <w:sz w:val="24"/>
          <w:szCs w:val="24"/>
        </w:rPr>
      </w:pPr>
    </w:p>
    <w:p w:rsidR="000C6652" w:rsidRDefault="000C6652" w:rsidP="000C6652">
      <w:pPr>
        <w:ind w:firstLine="0"/>
        <w:rPr>
          <w:rFonts w:ascii="Times New Roman" w:hAnsi="Times New Roman"/>
          <w:sz w:val="28"/>
          <w:szCs w:val="28"/>
        </w:rPr>
      </w:pPr>
    </w:p>
    <w:p w:rsidR="005E1379" w:rsidRDefault="005E1379" w:rsidP="000C6652">
      <w:pPr>
        <w:ind w:firstLine="0"/>
        <w:rPr>
          <w:rFonts w:ascii="Times New Roman" w:hAnsi="Times New Roman"/>
          <w:sz w:val="28"/>
          <w:szCs w:val="28"/>
        </w:rPr>
      </w:pPr>
    </w:p>
    <w:p w:rsidR="005E1379" w:rsidRDefault="005E1379" w:rsidP="000C6652">
      <w:pPr>
        <w:ind w:firstLine="0"/>
        <w:rPr>
          <w:rFonts w:ascii="Times New Roman" w:hAnsi="Times New Roman"/>
          <w:sz w:val="28"/>
          <w:szCs w:val="28"/>
        </w:rPr>
      </w:pPr>
    </w:p>
    <w:p w:rsidR="005E1379" w:rsidRDefault="005E1379" w:rsidP="000C6652">
      <w:pPr>
        <w:ind w:firstLine="0"/>
        <w:rPr>
          <w:rFonts w:ascii="Times New Roman" w:hAnsi="Times New Roman"/>
          <w:sz w:val="28"/>
          <w:szCs w:val="28"/>
        </w:rPr>
      </w:pPr>
    </w:p>
    <w:p w:rsidR="005E1379" w:rsidRDefault="005E1379" w:rsidP="000C6652">
      <w:pPr>
        <w:ind w:firstLine="0"/>
        <w:rPr>
          <w:rFonts w:ascii="Times New Roman" w:hAnsi="Times New Roman"/>
          <w:sz w:val="28"/>
          <w:szCs w:val="28"/>
        </w:rPr>
      </w:pPr>
    </w:p>
    <w:p w:rsidR="000C6652" w:rsidRDefault="000C6652" w:rsidP="000C6652">
      <w:pPr>
        <w:autoSpaceDE w:val="0"/>
        <w:autoSpaceDN w:val="0"/>
        <w:adjustRightInd w:val="0"/>
        <w:ind w:firstLine="0"/>
        <w:rPr>
          <w:rFonts w:ascii="Times New Roman" w:hAnsi="Times New Roman"/>
          <w:sz w:val="28"/>
          <w:szCs w:val="28"/>
        </w:rPr>
      </w:pPr>
      <w:r>
        <w:rPr>
          <w:rFonts w:ascii="Times New Roman" w:hAnsi="Times New Roman"/>
          <w:bCs/>
          <w:sz w:val="28"/>
          <w:szCs w:val="28"/>
        </w:rPr>
        <w:t xml:space="preserve">Секретарь Совета </w:t>
      </w:r>
      <w:proofErr w:type="spellStart"/>
      <w:r>
        <w:rPr>
          <w:rFonts w:ascii="Times New Roman" w:hAnsi="Times New Roman"/>
          <w:sz w:val="28"/>
          <w:szCs w:val="28"/>
        </w:rPr>
        <w:t>Перекопновского</w:t>
      </w:r>
      <w:proofErr w:type="spellEnd"/>
      <w:r>
        <w:rPr>
          <w:rFonts w:ascii="Times New Roman" w:hAnsi="Times New Roman"/>
          <w:sz w:val="28"/>
          <w:szCs w:val="28"/>
        </w:rPr>
        <w:t xml:space="preserve"> МО</w:t>
      </w:r>
    </w:p>
    <w:p w:rsidR="000C6652" w:rsidRDefault="000C6652" w:rsidP="000C6652">
      <w:pPr>
        <w:autoSpaceDE w:val="0"/>
        <w:autoSpaceDN w:val="0"/>
        <w:adjustRightInd w:val="0"/>
        <w:ind w:firstLine="0"/>
        <w:rPr>
          <w:rFonts w:ascii="Times New Roman" w:hAnsi="Times New Roman"/>
          <w:sz w:val="28"/>
          <w:szCs w:val="28"/>
        </w:rPr>
      </w:pPr>
      <w:proofErr w:type="spellStart"/>
      <w:r>
        <w:rPr>
          <w:rFonts w:ascii="Times New Roman" w:hAnsi="Times New Roman"/>
          <w:sz w:val="28"/>
          <w:szCs w:val="28"/>
        </w:rPr>
        <w:t>Ершовского</w:t>
      </w:r>
      <w:proofErr w:type="spellEnd"/>
      <w:r>
        <w:rPr>
          <w:rFonts w:ascii="Times New Roman" w:hAnsi="Times New Roman"/>
          <w:sz w:val="28"/>
          <w:szCs w:val="28"/>
        </w:rPr>
        <w:t xml:space="preserve"> муниципального района </w:t>
      </w:r>
    </w:p>
    <w:p w:rsidR="000C6652" w:rsidRDefault="000C6652" w:rsidP="000C6652">
      <w:pPr>
        <w:autoSpaceDE w:val="0"/>
        <w:autoSpaceDN w:val="0"/>
        <w:adjustRightInd w:val="0"/>
        <w:ind w:firstLine="0"/>
        <w:rPr>
          <w:rFonts w:ascii="Times New Roman" w:hAnsi="Times New Roman"/>
          <w:bCs/>
          <w:sz w:val="28"/>
          <w:szCs w:val="28"/>
        </w:rPr>
      </w:pPr>
      <w:r>
        <w:rPr>
          <w:rFonts w:ascii="Times New Roman" w:hAnsi="Times New Roman"/>
          <w:sz w:val="28"/>
          <w:szCs w:val="28"/>
        </w:rPr>
        <w:t>Саратовской области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bCs/>
          <w:sz w:val="28"/>
          <w:szCs w:val="28"/>
        </w:rPr>
        <w:t>Н.В. Смирнова</w:t>
      </w:r>
    </w:p>
    <w:p w:rsidR="000C6652" w:rsidRDefault="000C6652" w:rsidP="000C6652">
      <w:pPr>
        <w:spacing w:line="276" w:lineRule="auto"/>
        <w:ind w:firstLine="0"/>
        <w:rPr>
          <w:rFonts w:ascii="Times New Roman" w:hAnsi="Times New Roman"/>
          <w:sz w:val="28"/>
          <w:szCs w:val="28"/>
        </w:rPr>
      </w:pPr>
    </w:p>
    <w:p w:rsidR="000C6652" w:rsidRDefault="000C6652" w:rsidP="000C6652">
      <w:pPr>
        <w:ind w:firstLine="0"/>
        <w:rPr>
          <w:rFonts w:ascii="Times New Roman" w:hAnsi="Times New Roman"/>
          <w:sz w:val="28"/>
          <w:szCs w:val="28"/>
        </w:rPr>
      </w:pPr>
    </w:p>
    <w:p w:rsidR="00D96E48" w:rsidRDefault="00D96E48"/>
    <w:sectPr w:rsidR="00D96E48" w:rsidSect="000C6652">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02"/>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E02"/>
    <w:rsid w:val="000C6652"/>
    <w:rsid w:val="00360BA8"/>
    <w:rsid w:val="005E1379"/>
    <w:rsid w:val="005F6E02"/>
    <w:rsid w:val="007A5DFB"/>
    <w:rsid w:val="00C407B6"/>
    <w:rsid w:val="00D96E48"/>
    <w:rsid w:val="00E45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C6652"/>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6652"/>
    <w:rPr>
      <w:rFonts w:ascii="Tahoma" w:hAnsi="Tahoma" w:cs="Tahoma"/>
      <w:sz w:val="16"/>
      <w:szCs w:val="16"/>
    </w:rPr>
  </w:style>
  <w:style w:type="character" w:customStyle="1" w:styleId="a4">
    <w:name w:val="Текст выноски Знак"/>
    <w:basedOn w:val="a0"/>
    <w:link w:val="a3"/>
    <w:uiPriority w:val="99"/>
    <w:semiHidden/>
    <w:rsid w:val="000C6652"/>
    <w:rPr>
      <w:rFonts w:ascii="Tahoma" w:eastAsia="Times New Roman" w:hAnsi="Tahoma" w:cs="Tahoma"/>
      <w:sz w:val="16"/>
      <w:szCs w:val="16"/>
      <w:lang w:eastAsia="ru-RU"/>
    </w:rPr>
  </w:style>
  <w:style w:type="character" w:customStyle="1" w:styleId="a5">
    <w:name w:val="Без интервала Знак"/>
    <w:link w:val="a6"/>
    <w:uiPriority w:val="99"/>
    <w:locked/>
    <w:rsid w:val="000C6652"/>
  </w:style>
  <w:style w:type="paragraph" w:styleId="a6">
    <w:name w:val="No Spacing"/>
    <w:link w:val="a5"/>
    <w:uiPriority w:val="99"/>
    <w:qFormat/>
    <w:rsid w:val="000C6652"/>
    <w:pPr>
      <w:spacing w:after="0" w:line="240" w:lineRule="auto"/>
    </w:pPr>
  </w:style>
  <w:style w:type="character" w:styleId="a7">
    <w:name w:val="Strong"/>
    <w:basedOn w:val="a0"/>
    <w:uiPriority w:val="22"/>
    <w:qFormat/>
    <w:rsid w:val="000C6652"/>
    <w:rPr>
      <w:b/>
      <w:bCs/>
    </w:rPr>
  </w:style>
  <w:style w:type="paragraph" w:customStyle="1" w:styleId="Style2">
    <w:name w:val="Style2"/>
    <w:basedOn w:val="a"/>
    <w:uiPriority w:val="99"/>
    <w:rsid w:val="000C6652"/>
    <w:pPr>
      <w:widowControl w:val="0"/>
      <w:autoSpaceDE w:val="0"/>
      <w:autoSpaceDN w:val="0"/>
      <w:adjustRightInd w:val="0"/>
      <w:ind w:firstLine="0"/>
      <w:jc w:val="left"/>
    </w:pPr>
    <w:rPr>
      <w:rFonts w:ascii="Times New Roman" w:hAnsi="Times New Roman"/>
    </w:rPr>
  </w:style>
  <w:style w:type="character" w:customStyle="1" w:styleId="FontStyle12">
    <w:name w:val="Font Style12"/>
    <w:uiPriority w:val="99"/>
    <w:rsid w:val="000C6652"/>
    <w:rPr>
      <w:rFonts w:ascii="Times New Roman" w:hAnsi="Times New Roman" w:cs="Times New Roman"/>
      <w:sz w:val="26"/>
      <w:szCs w:val="26"/>
    </w:rPr>
  </w:style>
  <w:style w:type="character" w:customStyle="1" w:styleId="FontStyle13">
    <w:name w:val="Font Style13"/>
    <w:uiPriority w:val="99"/>
    <w:rsid w:val="000C6652"/>
    <w:rPr>
      <w:rFonts w:ascii="Times New Roman" w:hAnsi="Times New Roman" w:cs="Times New Roman"/>
      <w:sz w:val="26"/>
      <w:szCs w:val="26"/>
    </w:rPr>
  </w:style>
  <w:style w:type="paragraph" w:customStyle="1" w:styleId="1">
    <w:name w:val="Без интервала1"/>
    <w:link w:val="NoSpacingChar"/>
    <w:uiPriority w:val="99"/>
    <w:qFormat/>
    <w:rsid w:val="000C6652"/>
    <w:pPr>
      <w:spacing w:after="0" w:line="240" w:lineRule="auto"/>
    </w:pPr>
    <w:rPr>
      <w:rFonts w:ascii="Calibri" w:eastAsia="Times New Roman" w:hAnsi="Calibri" w:cs="Times New Roman"/>
      <w:szCs w:val="20"/>
      <w:lang w:eastAsia="ru-RU"/>
    </w:rPr>
  </w:style>
  <w:style w:type="character" w:customStyle="1" w:styleId="NoSpacingChar">
    <w:name w:val="No Spacing Char"/>
    <w:link w:val="1"/>
    <w:uiPriority w:val="99"/>
    <w:locked/>
    <w:rsid w:val="000C6652"/>
    <w:rPr>
      <w:rFonts w:ascii="Calibri" w:eastAsia="Times New Roman" w:hAnsi="Calibri"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C6652"/>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6652"/>
    <w:rPr>
      <w:rFonts w:ascii="Tahoma" w:hAnsi="Tahoma" w:cs="Tahoma"/>
      <w:sz w:val="16"/>
      <w:szCs w:val="16"/>
    </w:rPr>
  </w:style>
  <w:style w:type="character" w:customStyle="1" w:styleId="a4">
    <w:name w:val="Текст выноски Знак"/>
    <w:basedOn w:val="a0"/>
    <w:link w:val="a3"/>
    <w:uiPriority w:val="99"/>
    <w:semiHidden/>
    <w:rsid w:val="000C6652"/>
    <w:rPr>
      <w:rFonts w:ascii="Tahoma" w:eastAsia="Times New Roman" w:hAnsi="Tahoma" w:cs="Tahoma"/>
      <w:sz w:val="16"/>
      <w:szCs w:val="16"/>
      <w:lang w:eastAsia="ru-RU"/>
    </w:rPr>
  </w:style>
  <w:style w:type="character" w:customStyle="1" w:styleId="a5">
    <w:name w:val="Без интервала Знак"/>
    <w:link w:val="a6"/>
    <w:uiPriority w:val="99"/>
    <w:locked/>
    <w:rsid w:val="000C6652"/>
  </w:style>
  <w:style w:type="paragraph" w:styleId="a6">
    <w:name w:val="No Spacing"/>
    <w:link w:val="a5"/>
    <w:uiPriority w:val="99"/>
    <w:qFormat/>
    <w:rsid w:val="000C6652"/>
    <w:pPr>
      <w:spacing w:after="0" w:line="240" w:lineRule="auto"/>
    </w:pPr>
  </w:style>
  <w:style w:type="character" w:styleId="a7">
    <w:name w:val="Strong"/>
    <w:basedOn w:val="a0"/>
    <w:uiPriority w:val="22"/>
    <w:qFormat/>
    <w:rsid w:val="000C6652"/>
    <w:rPr>
      <w:b/>
      <w:bCs/>
    </w:rPr>
  </w:style>
  <w:style w:type="paragraph" w:customStyle="1" w:styleId="Style2">
    <w:name w:val="Style2"/>
    <w:basedOn w:val="a"/>
    <w:uiPriority w:val="99"/>
    <w:rsid w:val="000C6652"/>
    <w:pPr>
      <w:widowControl w:val="0"/>
      <w:autoSpaceDE w:val="0"/>
      <w:autoSpaceDN w:val="0"/>
      <w:adjustRightInd w:val="0"/>
      <w:ind w:firstLine="0"/>
      <w:jc w:val="left"/>
    </w:pPr>
    <w:rPr>
      <w:rFonts w:ascii="Times New Roman" w:hAnsi="Times New Roman"/>
    </w:rPr>
  </w:style>
  <w:style w:type="character" w:customStyle="1" w:styleId="FontStyle12">
    <w:name w:val="Font Style12"/>
    <w:uiPriority w:val="99"/>
    <w:rsid w:val="000C6652"/>
    <w:rPr>
      <w:rFonts w:ascii="Times New Roman" w:hAnsi="Times New Roman" w:cs="Times New Roman"/>
      <w:sz w:val="26"/>
      <w:szCs w:val="26"/>
    </w:rPr>
  </w:style>
  <w:style w:type="character" w:customStyle="1" w:styleId="FontStyle13">
    <w:name w:val="Font Style13"/>
    <w:uiPriority w:val="99"/>
    <w:rsid w:val="000C6652"/>
    <w:rPr>
      <w:rFonts w:ascii="Times New Roman" w:hAnsi="Times New Roman" w:cs="Times New Roman"/>
      <w:sz w:val="26"/>
      <w:szCs w:val="26"/>
    </w:rPr>
  </w:style>
  <w:style w:type="paragraph" w:customStyle="1" w:styleId="1">
    <w:name w:val="Без интервала1"/>
    <w:link w:val="NoSpacingChar"/>
    <w:uiPriority w:val="99"/>
    <w:qFormat/>
    <w:rsid w:val="000C6652"/>
    <w:pPr>
      <w:spacing w:after="0" w:line="240" w:lineRule="auto"/>
    </w:pPr>
    <w:rPr>
      <w:rFonts w:ascii="Calibri" w:eastAsia="Times New Roman" w:hAnsi="Calibri" w:cs="Times New Roman"/>
      <w:szCs w:val="20"/>
      <w:lang w:eastAsia="ru-RU"/>
    </w:rPr>
  </w:style>
  <w:style w:type="character" w:customStyle="1" w:styleId="NoSpacingChar">
    <w:name w:val="No Spacing Char"/>
    <w:link w:val="1"/>
    <w:uiPriority w:val="99"/>
    <w:locked/>
    <w:rsid w:val="000C6652"/>
    <w:rPr>
      <w:rFonts w:ascii="Calibri" w:eastAsia="Times New Roman" w:hAnsi="Calibri"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450595">
      <w:bodyDiv w:val="1"/>
      <w:marLeft w:val="0"/>
      <w:marRight w:val="0"/>
      <w:marTop w:val="0"/>
      <w:marBottom w:val="0"/>
      <w:divBdr>
        <w:top w:val="none" w:sz="0" w:space="0" w:color="auto"/>
        <w:left w:val="none" w:sz="0" w:space="0" w:color="auto"/>
        <w:bottom w:val="none" w:sz="0" w:space="0" w:color="auto"/>
        <w:right w:val="none" w:sz="0" w:space="0" w:color="auto"/>
      </w:divBdr>
    </w:div>
    <w:div w:id="1585652870">
      <w:bodyDiv w:val="1"/>
      <w:marLeft w:val="0"/>
      <w:marRight w:val="0"/>
      <w:marTop w:val="0"/>
      <w:marBottom w:val="0"/>
      <w:divBdr>
        <w:top w:val="none" w:sz="0" w:space="0" w:color="auto"/>
        <w:left w:val="none" w:sz="0" w:space="0" w:color="auto"/>
        <w:bottom w:val="none" w:sz="0" w:space="0" w:color="auto"/>
        <w:right w:val="none" w:sz="0" w:space="0" w:color="auto"/>
      </w:divBdr>
    </w:div>
    <w:div w:id="190167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2345</Words>
  <Characters>13371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as2016</dc:creator>
  <cp:keywords/>
  <dc:description/>
  <cp:lastModifiedBy>as2016</cp:lastModifiedBy>
  <cp:revision>7</cp:revision>
  <dcterms:created xsi:type="dcterms:W3CDTF">2018-05-17T12:15:00Z</dcterms:created>
  <dcterms:modified xsi:type="dcterms:W3CDTF">2018-10-26T12:29:00Z</dcterms:modified>
</cp:coreProperties>
</file>